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C7" w:rsidRPr="008B0EFC" w:rsidRDefault="000A3CC7" w:rsidP="009E136D">
      <w:pPr>
        <w:spacing w:line="560" w:lineRule="exact"/>
        <w:rPr>
          <w:rFonts w:ascii="微軟正黑體" w:cs="微軟正黑體"/>
          <w:b/>
          <w:bCs/>
          <w:sz w:val="36"/>
          <w:szCs w:val="36"/>
        </w:rPr>
      </w:pPr>
      <w:r w:rsidRPr="008B0EFC">
        <w:rPr>
          <w:rFonts w:ascii="微軟正黑體" w:hAnsi="微軟正黑體" w:cs="微軟正黑體"/>
          <w:b/>
          <w:bCs/>
          <w:sz w:val="36"/>
          <w:szCs w:val="36"/>
        </w:rPr>
        <w:t>2018</w:t>
      </w:r>
      <w:r w:rsidRPr="008B0EFC">
        <w:rPr>
          <w:rFonts w:ascii="微軟正黑體" w:hAnsi="微軟正黑體" w:cs="微軟正黑體" w:hint="eastAsia"/>
          <w:b/>
          <w:bCs/>
          <w:sz w:val="36"/>
          <w:szCs w:val="36"/>
        </w:rPr>
        <w:t>尋根溯源</w:t>
      </w:r>
      <w:r w:rsidRPr="008B0EFC">
        <w:rPr>
          <w:rFonts w:ascii="微軟正黑體" w:hAnsi="微軟正黑體" w:cs="微軟正黑體"/>
          <w:b/>
          <w:bCs/>
          <w:sz w:val="36"/>
          <w:szCs w:val="36"/>
        </w:rPr>
        <w:t>~</w:t>
      </w:r>
      <w:r w:rsidRPr="008B0EFC">
        <w:rPr>
          <w:rFonts w:ascii="微軟正黑體" w:hAnsi="微軟正黑體" w:cs="微軟正黑體" w:hint="eastAsia"/>
          <w:b/>
          <w:bCs/>
          <w:sz w:val="36"/>
          <w:szCs w:val="36"/>
        </w:rPr>
        <w:t>創意族譜設計比賽</w:t>
      </w:r>
    </w:p>
    <w:p w:rsidR="000A3CC7" w:rsidRPr="008B0EFC" w:rsidRDefault="000A3CC7" w:rsidP="009E136D">
      <w:pPr>
        <w:spacing w:line="560" w:lineRule="exact"/>
        <w:rPr>
          <w:rFonts w:ascii="微軟正黑體" w:cs="微軟正黑體"/>
          <w:b/>
          <w:bCs/>
          <w:sz w:val="36"/>
          <w:szCs w:val="36"/>
        </w:rPr>
      </w:pPr>
      <w:r w:rsidRPr="008B0EFC">
        <w:rPr>
          <w:rFonts w:ascii="微軟正黑體" w:hAnsi="微軟正黑體" w:cs="微軟正黑體" w:hint="eastAsia"/>
          <w:b/>
          <w:bCs/>
          <w:sz w:val="36"/>
          <w:szCs w:val="36"/>
        </w:rPr>
        <w:t>《宗祠巡禮》</w:t>
      </w:r>
    </w:p>
    <w:p w:rsidR="000A3CC7" w:rsidRPr="008B0EFC" w:rsidRDefault="000A3CC7" w:rsidP="0087609D">
      <w:pPr>
        <w:spacing w:line="500" w:lineRule="exact"/>
        <w:jc w:val="left"/>
        <w:rPr>
          <w:rFonts w:ascii="微軟正黑體" w:cs="微軟正黑體"/>
          <w:b/>
          <w:bCs/>
          <w:sz w:val="28"/>
          <w:szCs w:val="28"/>
        </w:rPr>
      </w:pPr>
    </w:p>
    <w:p w:rsidR="000A3CC7" w:rsidRPr="008B0EFC" w:rsidRDefault="000A3CC7" w:rsidP="00D9625C">
      <w:pPr>
        <w:spacing w:line="500" w:lineRule="exact"/>
        <w:jc w:val="left"/>
        <w:rPr>
          <w:rFonts w:ascii="微軟正黑體" w:hAnsi="微軟正黑體" w:cs="微軟正黑體"/>
        </w:rPr>
      </w:pPr>
      <w:r w:rsidRPr="008B0EFC">
        <w:rPr>
          <w:rFonts w:ascii="微軟正黑體" w:hAnsi="微軟正黑體" w:cs="微軟正黑體"/>
        </w:rPr>
        <w:t xml:space="preserve">     </w:t>
      </w:r>
      <w:r w:rsidRPr="008B0EFC">
        <w:rPr>
          <w:rFonts w:ascii="微軟正黑體" w:hAnsi="微軟正黑體" w:cs="微軟正黑體" w:hint="eastAsia"/>
        </w:rPr>
        <w:t>臺北市立文獻館自</w:t>
      </w:r>
      <w:r w:rsidRPr="008B0EFC">
        <w:rPr>
          <w:rFonts w:ascii="微軟正黑體" w:hAnsi="微軟正黑體" w:cs="微軟正黑體"/>
        </w:rPr>
        <w:t>94</w:t>
      </w:r>
      <w:r w:rsidRPr="008B0EFC">
        <w:rPr>
          <w:rFonts w:ascii="微軟正黑體" w:hAnsi="微軟正黑體" w:cs="微軟正黑體" w:hint="eastAsia"/>
        </w:rPr>
        <w:t>年度起規劃辦理「尋根溯源～創意族譜設計比賽」活動，迄今已連續</w:t>
      </w:r>
      <w:r w:rsidRPr="008B0EFC">
        <w:rPr>
          <w:rFonts w:ascii="微軟正黑體" w:hAnsi="微軟正黑體" w:cs="微軟正黑體"/>
        </w:rPr>
        <w:t>14</w:t>
      </w:r>
      <w:r w:rsidRPr="008B0EFC">
        <w:rPr>
          <w:rFonts w:ascii="微軟正黑體" w:hAnsi="微軟正黑體" w:cs="微軟正黑體" w:hint="eastAsia"/>
        </w:rPr>
        <w:t>年，歷屆皆獲熱烈迴響。本活動旨推廣全國國民中小學學生參加，強調親子一同製作族譜，激發創意，把傳統族譜的約束或限制，賦予新的風貌。</w:t>
      </w:r>
      <w:r w:rsidRPr="008B0EFC">
        <w:rPr>
          <w:rFonts w:ascii="微軟正黑體" w:hAnsi="微軟正黑體" w:cs="微軟正黑體"/>
        </w:rPr>
        <w:t xml:space="preserve"> </w:t>
      </w:r>
    </w:p>
    <w:p w:rsidR="000A3CC7" w:rsidRDefault="000A3CC7" w:rsidP="00D9625C">
      <w:pPr>
        <w:spacing w:line="500" w:lineRule="exact"/>
        <w:jc w:val="left"/>
        <w:rPr>
          <w:rFonts w:ascii="微軟正黑體" w:cs="微軟正黑體"/>
        </w:rPr>
      </w:pPr>
      <w:r w:rsidRPr="008B0EFC">
        <w:rPr>
          <w:rFonts w:ascii="微軟正黑體" w:hAnsi="微軟正黑體" w:cs="微軟正黑體"/>
        </w:rPr>
        <w:t xml:space="preserve">    </w:t>
      </w:r>
      <w:r w:rsidRPr="008B0EFC">
        <w:rPr>
          <w:rFonts w:ascii="微軟正黑體" w:hAnsi="微軟正黑體" w:cs="微軟正黑體" w:hint="eastAsia"/>
        </w:rPr>
        <w:t>今年度系列活動中加入兩場「創意族譜</w:t>
      </w:r>
      <w:r w:rsidRPr="008B0EFC">
        <w:rPr>
          <w:rFonts w:ascii="微軟正黑體" w:hAnsi="微軟正黑體" w:cs="微軟正黑體"/>
        </w:rPr>
        <w:t>-</w:t>
      </w:r>
      <w:r w:rsidRPr="008B0EFC">
        <w:rPr>
          <w:rFonts w:ascii="微軟正黑體" w:hAnsi="微軟正黑體" w:cs="微軟正黑體" w:hint="eastAsia"/>
        </w:rPr>
        <w:t>宗祠巡禮」，邀請宗祠委員會之專業人員進行臺北市宗祠的文化巡禮，開放以孩童為主的家庭成員報名，每場次名額為</w:t>
      </w:r>
      <w:r w:rsidRPr="008B0EFC">
        <w:rPr>
          <w:rFonts w:ascii="微軟正黑體" w:hAnsi="微軟正黑體" w:cs="微軟正黑體"/>
        </w:rPr>
        <w:t>30</w:t>
      </w:r>
      <w:r w:rsidRPr="008B0EFC">
        <w:rPr>
          <w:rFonts w:ascii="微軟正黑體" w:hAnsi="微軟正黑體" w:cs="微軟正黑體" w:hint="eastAsia"/>
        </w:rPr>
        <w:t>人，期望透過宗祠巡禮，回到古都風華年代，並期盼學生會以感恩的心，尋根溯源，了解整個家族歷史與演進。有興趣的大小朋友趕緊填寫下方報名表單，名額有限，額滿為止哦！</w:t>
      </w:r>
    </w:p>
    <w:p w:rsidR="000A3CC7" w:rsidRPr="008B0EFC" w:rsidRDefault="000A3CC7" w:rsidP="009E136D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活動時間</w:t>
      </w:r>
      <w:r w:rsidRPr="008B0EFC">
        <w:rPr>
          <w:rFonts w:ascii="微軟正黑體" w:hAnsi="微軟正黑體" w:cs="微軟正黑體"/>
          <w:b/>
          <w:bCs/>
        </w:rPr>
        <w:t>/</w:t>
      </w:r>
      <w:r w:rsidRPr="008B0EFC">
        <w:rPr>
          <w:rFonts w:ascii="微軟正黑體" w:hAnsi="微軟正黑體" w:cs="微軟正黑體" w:hint="eastAsia"/>
          <w:b/>
          <w:bCs/>
        </w:rPr>
        <w:t>日期：</w:t>
      </w:r>
    </w:p>
    <w:p w:rsidR="000A3CC7" w:rsidRPr="008B0EFC" w:rsidRDefault="000A3CC7" w:rsidP="00193079">
      <w:pPr>
        <w:pStyle w:val="ListParagraph"/>
        <w:numPr>
          <w:ilvl w:val="0"/>
          <w:numId w:val="17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第一場：</w:t>
      </w:r>
      <w:r w:rsidRPr="008B0EFC">
        <w:rPr>
          <w:rFonts w:ascii="微軟正黑體" w:hAnsi="微軟正黑體" w:cs="微軟正黑體"/>
          <w:b/>
          <w:bCs/>
        </w:rPr>
        <w:t>5</w:t>
      </w:r>
      <w:r w:rsidRPr="008B0EFC">
        <w:rPr>
          <w:rFonts w:ascii="微軟正黑體" w:hAnsi="微軟正黑體" w:cs="微軟正黑體" w:hint="eastAsia"/>
          <w:b/>
          <w:bCs/>
        </w:rPr>
        <w:t>月</w:t>
      </w:r>
      <w:r w:rsidRPr="008B0EFC">
        <w:rPr>
          <w:rFonts w:ascii="微軟正黑體" w:hAnsi="微軟正黑體" w:cs="微軟正黑體"/>
          <w:b/>
          <w:bCs/>
        </w:rPr>
        <w:t>13</w:t>
      </w:r>
      <w:r w:rsidRPr="008B0EFC">
        <w:rPr>
          <w:rFonts w:ascii="微軟正黑體" w:hAnsi="微軟正黑體" w:cs="微軟正黑體" w:hint="eastAsia"/>
          <w:b/>
          <w:bCs/>
        </w:rPr>
        <w:t>日</w:t>
      </w:r>
      <w:r w:rsidRPr="008B0EFC">
        <w:rPr>
          <w:rFonts w:ascii="微軟正黑體" w:hAnsi="微軟正黑體" w:cs="微軟正黑體"/>
          <w:b/>
          <w:bCs/>
        </w:rPr>
        <w:t>(</w:t>
      </w:r>
      <w:r w:rsidRPr="008B0EFC">
        <w:rPr>
          <w:rFonts w:ascii="微軟正黑體" w:hAnsi="微軟正黑體" w:cs="微軟正黑體" w:hint="eastAsia"/>
          <w:b/>
          <w:bCs/>
        </w:rPr>
        <w:t>日</w:t>
      </w:r>
      <w:r w:rsidRPr="008B0EFC">
        <w:rPr>
          <w:rFonts w:ascii="微軟正黑體" w:hAnsi="微軟正黑體" w:cs="微軟正黑體"/>
          <w:b/>
          <w:bCs/>
        </w:rPr>
        <w:t>)</w:t>
      </w:r>
      <w:r w:rsidRPr="008B0EFC">
        <w:rPr>
          <w:rFonts w:ascii="微軟正黑體" w:hAnsi="微軟正黑體" w:cs="微軟正黑體" w:hint="eastAsia"/>
          <w:b/>
          <w:bCs/>
        </w:rPr>
        <w:t>，</w:t>
      </w:r>
      <w:r w:rsidRPr="008B0EFC">
        <w:rPr>
          <w:rFonts w:ascii="微軟正黑體" w:hAnsi="微軟正黑體" w:cs="微軟正黑體"/>
          <w:b/>
          <w:bCs/>
        </w:rPr>
        <w:t>10</w:t>
      </w:r>
      <w:r w:rsidRPr="008B0EFC">
        <w:rPr>
          <w:rFonts w:ascii="微軟正黑體" w:hAnsi="微軟正黑體" w:cs="微軟正黑體" w:hint="eastAsia"/>
          <w:b/>
          <w:bCs/>
        </w:rPr>
        <w:t>：</w:t>
      </w:r>
      <w:r w:rsidRPr="008B0EFC">
        <w:rPr>
          <w:rFonts w:ascii="微軟正黑體" w:hAnsi="微軟正黑體" w:cs="微軟正黑體"/>
          <w:b/>
          <w:bCs/>
        </w:rPr>
        <w:t>00~12</w:t>
      </w:r>
      <w:r w:rsidRPr="008B0EFC">
        <w:rPr>
          <w:rFonts w:ascii="微軟正黑體" w:hAnsi="微軟正黑體" w:cs="微軟正黑體" w:hint="eastAsia"/>
          <w:b/>
          <w:bCs/>
        </w:rPr>
        <w:t>：</w:t>
      </w:r>
      <w:r w:rsidRPr="008B0EFC">
        <w:rPr>
          <w:rFonts w:ascii="微軟正黑體" w:hAnsi="微軟正黑體" w:cs="微軟正黑體"/>
          <w:b/>
          <w:bCs/>
        </w:rPr>
        <w:t>00</w:t>
      </w:r>
      <w:r w:rsidRPr="008B0EFC">
        <w:rPr>
          <w:rFonts w:ascii="微軟正黑體" w:hAnsi="微軟正黑體" w:cs="微軟正黑體" w:hint="eastAsia"/>
          <w:b/>
          <w:bCs/>
        </w:rPr>
        <w:t>，大同區財團法人陳德星堂</w:t>
      </w:r>
    </w:p>
    <w:p w:rsidR="000A3CC7" w:rsidRDefault="000A3CC7" w:rsidP="00193079">
      <w:pPr>
        <w:pStyle w:val="ListParagraph"/>
        <w:numPr>
          <w:ilvl w:val="0"/>
          <w:numId w:val="17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第二場：</w:t>
      </w:r>
      <w:r w:rsidRPr="008B0EFC">
        <w:rPr>
          <w:rFonts w:ascii="微軟正黑體" w:hAnsi="微軟正黑體" w:cs="微軟正黑體"/>
          <w:b/>
          <w:bCs/>
        </w:rPr>
        <w:t>5</w:t>
      </w:r>
      <w:r w:rsidRPr="008B0EFC">
        <w:rPr>
          <w:rFonts w:ascii="微軟正黑體" w:hAnsi="微軟正黑體" w:cs="微軟正黑體" w:hint="eastAsia"/>
          <w:b/>
          <w:bCs/>
        </w:rPr>
        <w:t>月</w:t>
      </w:r>
      <w:r w:rsidRPr="008B0EFC">
        <w:rPr>
          <w:rFonts w:ascii="微軟正黑體" w:hAnsi="微軟正黑體" w:cs="微軟正黑體"/>
          <w:b/>
          <w:bCs/>
        </w:rPr>
        <w:t>20</w:t>
      </w:r>
      <w:r w:rsidRPr="008B0EFC">
        <w:rPr>
          <w:rFonts w:ascii="微軟正黑體" w:hAnsi="微軟正黑體" w:cs="微軟正黑體" w:hint="eastAsia"/>
          <w:b/>
          <w:bCs/>
        </w:rPr>
        <w:t>日</w:t>
      </w:r>
      <w:r w:rsidRPr="008B0EFC">
        <w:rPr>
          <w:rFonts w:ascii="微軟正黑體" w:hAnsi="微軟正黑體" w:cs="微軟正黑體"/>
          <w:b/>
          <w:bCs/>
        </w:rPr>
        <w:t>(</w:t>
      </w:r>
      <w:r w:rsidRPr="008B0EFC">
        <w:rPr>
          <w:rFonts w:ascii="微軟正黑體" w:hAnsi="微軟正黑體" w:cs="微軟正黑體" w:hint="eastAsia"/>
          <w:b/>
          <w:bCs/>
        </w:rPr>
        <w:t>日</w:t>
      </w:r>
      <w:r w:rsidRPr="008B0EFC">
        <w:rPr>
          <w:rFonts w:ascii="微軟正黑體" w:hAnsi="微軟正黑體" w:cs="微軟正黑體"/>
          <w:b/>
          <w:bCs/>
        </w:rPr>
        <w:t>)</w:t>
      </w:r>
      <w:r w:rsidRPr="008B0EFC">
        <w:rPr>
          <w:rFonts w:ascii="微軟正黑體" w:hAnsi="微軟正黑體" w:cs="微軟正黑體" w:hint="eastAsia"/>
          <w:b/>
          <w:bCs/>
        </w:rPr>
        <w:t>，</w:t>
      </w:r>
      <w:r w:rsidRPr="008B0EFC">
        <w:rPr>
          <w:rFonts w:ascii="微軟正黑體" w:hAnsi="微軟正黑體" w:cs="微軟正黑體"/>
          <w:b/>
          <w:bCs/>
        </w:rPr>
        <w:t>10</w:t>
      </w:r>
      <w:r w:rsidRPr="008B0EFC">
        <w:rPr>
          <w:rFonts w:ascii="微軟正黑體" w:hAnsi="微軟正黑體" w:cs="微軟正黑體" w:hint="eastAsia"/>
          <w:b/>
          <w:bCs/>
        </w:rPr>
        <w:t>：</w:t>
      </w:r>
      <w:r w:rsidRPr="008B0EFC">
        <w:rPr>
          <w:rFonts w:ascii="微軟正黑體" w:hAnsi="微軟正黑體" w:cs="微軟正黑體"/>
          <w:b/>
          <w:bCs/>
        </w:rPr>
        <w:t>00~12</w:t>
      </w:r>
      <w:r w:rsidRPr="008B0EFC">
        <w:rPr>
          <w:rFonts w:ascii="微軟正黑體" w:hAnsi="微軟正黑體" w:cs="微軟正黑體" w:hint="eastAsia"/>
          <w:b/>
          <w:bCs/>
        </w:rPr>
        <w:t>：</w:t>
      </w:r>
      <w:r w:rsidRPr="008B0EFC">
        <w:rPr>
          <w:rFonts w:ascii="微軟正黑體" w:hAnsi="微軟正黑體" w:cs="微軟正黑體"/>
          <w:b/>
          <w:bCs/>
        </w:rPr>
        <w:t>00</w:t>
      </w:r>
      <w:r w:rsidRPr="008B0EFC">
        <w:rPr>
          <w:rFonts w:ascii="微軟正黑體" w:hAnsi="微軟正黑體" w:cs="微軟正黑體" w:hint="eastAsia"/>
          <w:b/>
          <w:bCs/>
        </w:rPr>
        <w:t>，松山區財團法人臺灣李氏宗祠</w:t>
      </w:r>
    </w:p>
    <w:p w:rsidR="000A3CC7" w:rsidRPr="008B0EFC" w:rsidRDefault="000A3CC7" w:rsidP="009E136D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活動內容：</w:t>
      </w:r>
    </w:p>
    <w:p w:rsidR="000A3CC7" w:rsidRDefault="000A3CC7" w:rsidP="00193079">
      <w:pPr>
        <w:pStyle w:val="ListParagraph"/>
        <w:spacing w:line="500" w:lineRule="exact"/>
        <w:ind w:leftChars="0"/>
        <w:jc w:val="left"/>
        <w:rPr>
          <w:rFonts w:ascii="微軟正黑體" w:cs="微軟正黑體"/>
        </w:rPr>
      </w:pPr>
      <w:r w:rsidRPr="008B0EFC">
        <w:rPr>
          <w:rFonts w:ascii="微軟正黑體" w:hAnsi="微軟正黑體" w:cs="微軟正黑體" w:hint="eastAsia"/>
        </w:rPr>
        <w:t>將由宗祠委員會提供專業人員進行宗祠導覽，並介紹每年重要祭典的過程，讓所有前來參與的民眾皆能增加對於宗祠、家廟的認識與瞭解。</w:t>
      </w:r>
    </w:p>
    <w:p w:rsidR="000A3CC7" w:rsidRPr="008B0EFC" w:rsidRDefault="000A3CC7" w:rsidP="00193079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參加對象</w:t>
      </w:r>
    </w:p>
    <w:p w:rsidR="000A3CC7" w:rsidRDefault="000A3CC7" w:rsidP="009E136D">
      <w:pPr>
        <w:pStyle w:val="ListParagraph"/>
        <w:spacing w:line="500" w:lineRule="exact"/>
        <w:ind w:leftChars="0"/>
        <w:jc w:val="left"/>
        <w:rPr>
          <w:rFonts w:ascii="微軟正黑體" w:cs="微軟正黑體"/>
          <w:color w:val="212121"/>
          <w:kern w:val="0"/>
          <w:sz w:val="23"/>
          <w:szCs w:val="23"/>
        </w:rPr>
      </w:pPr>
      <w:r w:rsidRPr="008B0EFC">
        <w:rPr>
          <w:rFonts w:ascii="微軟正黑體" w:hAnsi="微軟正黑體" w:cs="微軟正黑體" w:hint="eastAsia"/>
          <w:color w:val="212121"/>
          <w:kern w:val="0"/>
          <w:sz w:val="23"/>
          <w:szCs w:val="23"/>
        </w:rPr>
        <w:t>以孩童為主的家庭成員報名，每場次名額為</w:t>
      </w:r>
      <w:r w:rsidRPr="008B0EFC">
        <w:rPr>
          <w:rFonts w:ascii="微軟正黑體" w:hAnsi="微軟正黑體" w:cs="微軟正黑體"/>
          <w:color w:val="212121"/>
          <w:kern w:val="0"/>
          <w:sz w:val="23"/>
          <w:szCs w:val="23"/>
        </w:rPr>
        <w:t>30</w:t>
      </w:r>
      <w:r w:rsidRPr="008B0EFC">
        <w:rPr>
          <w:rFonts w:ascii="微軟正黑體" w:hAnsi="微軟正黑體" w:cs="微軟正黑體" w:hint="eastAsia"/>
          <w:color w:val="212121"/>
          <w:kern w:val="0"/>
          <w:sz w:val="23"/>
          <w:szCs w:val="23"/>
        </w:rPr>
        <w:t>人。</w:t>
      </w:r>
    </w:p>
    <w:p w:rsidR="000A3CC7" w:rsidRDefault="000A3CC7" w:rsidP="009E136D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報名費用：免費</w:t>
      </w:r>
    </w:p>
    <w:p w:rsidR="000A3CC7" w:rsidRPr="00D9625C" w:rsidRDefault="000A3CC7" w:rsidP="009E136D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color w:val="212121"/>
          <w:kern w:val="0"/>
          <w:sz w:val="23"/>
          <w:szCs w:val="23"/>
        </w:rPr>
      </w:pPr>
      <w:r w:rsidRPr="008B0EFC">
        <w:rPr>
          <w:rFonts w:ascii="微軟正黑體" w:hAnsi="微軟正黑體" w:cs="微軟正黑體" w:hint="eastAsia"/>
          <w:b/>
          <w:bCs/>
        </w:rPr>
        <w:t>報名期限：</w:t>
      </w:r>
    </w:p>
    <w:p w:rsidR="000A3CC7" w:rsidRDefault="000A3CC7" w:rsidP="00D9625C">
      <w:pPr>
        <w:pStyle w:val="ListParagraph"/>
        <w:spacing w:line="500" w:lineRule="exact"/>
        <w:ind w:leftChars="0"/>
        <w:jc w:val="left"/>
        <w:rPr>
          <w:rFonts w:ascii="微軟正黑體" w:cs="微軟正黑體"/>
          <w:color w:val="212121"/>
          <w:kern w:val="0"/>
          <w:sz w:val="23"/>
          <w:szCs w:val="23"/>
        </w:rPr>
      </w:pPr>
      <w:r w:rsidRPr="008B0EFC">
        <w:rPr>
          <w:rFonts w:ascii="微軟正黑體" w:hAnsi="微軟正黑體" w:cs="微軟正黑體" w:hint="eastAsia"/>
          <w:color w:val="212121"/>
          <w:kern w:val="0"/>
          <w:sz w:val="23"/>
          <w:szCs w:val="23"/>
        </w:rPr>
        <w:t>即日起接受報名，額滿為止，一人僅限報名一次，不得重複報名。</w:t>
      </w:r>
    </w:p>
    <w:p w:rsidR="000A3CC7" w:rsidRDefault="000A3CC7" w:rsidP="009E136D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D9625C">
        <w:rPr>
          <w:rFonts w:ascii="微軟正黑體" w:hAnsi="微軟正黑體" w:cs="微軟正黑體" w:hint="eastAsia"/>
          <w:b/>
          <w:bCs/>
        </w:rPr>
        <w:t>報名連結：</w:t>
      </w:r>
      <w:hyperlink r:id="rId7" w:history="1">
        <w:r w:rsidRPr="00D9625C">
          <w:rPr>
            <w:rStyle w:val="Hyperlink"/>
            <w:rFonts w:ascii="微軟正黑體" w:hAnsi="微軟正黑體" w:cs="微軟正黑體"/>
            <w:b/>
            <w:bCs/>
            <w:sz w:val="16"/>
            <w:szCs w:val="16"/>
          </w:rPr>
          <w:t>https://docs.google.com/forms/d/e/1FAIpQLSdW4VmAQ3w71UBNJF_crB90svZftvDcAIwytBVHB9m4rVl87Q/viewform</w:t>
        </w:r>
      </w:hyperlink>
    </w:p>
    <w:p w:rsidR="000A3CC7" w:rsidRDefault="000A3CC7" w:rsidP="009E136D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>
        <w:rPr>
          <w:rFonts w:ascii="微軟正黑體" w:hAnsi="微軟正黑體" w:cs="微軟正黑體" w:hint="eastAsia"/>
          <w:b/>
          <w:bCs/>
        </w:rPr>
        <w:t>連絡窗口：</w:t>
      </w:r>
    </w:p>
    <w:p w:rsidR="000A3CC7" w:rsidRPr="009E136D" w:rsidRDefault="000A3CC7" w:rsidP="00D9625C">
      <w:pPr>
        <w:pStyle w:val="ListParagraph"/>
        <w:numPr>
          <w:ilvl w:val="0"/>
          <w:numId w:val="23"/>
        </w:numPr>
        <w:spacing w:line="400" w:lineRule="exact"/>
        <w:ind w:leftChars="0" w:left="964" w:hanging="482"/>
        <w:jc w:val="left"/>
      </w:pP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柏美國際有限公司</w:t>
      </w:r>
      <w:r w:rsidRPr="0087609D">
        <w:rPr>
          <w:rFonts w:ascii="Helvetica" w:eastAsia="新細明體" w:hAnsi="Helvetica" w:cs="Helvetica"/>
          <w:color w:val="212121"/>
          <w:kern w:val="0"/>
          <w:sz w:val="23"/>
          <w:szCs w:val="23"/>
        </w:rPr>
        <w:t xml:space="preserve"> </w:t>
      </w: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邱先生</w:t>
      </w:r>
    </w:p>
    <w:p w:rsidR="000A3CC7" w:rsidRPr="009E136D" w:rsidRDefault="000A3CC7" w:rsidP="00D9625C">
      <w:pPr>
        <w:pStyle w:val="ListParagraph"/>
        <w:numPr>
          <w:ilvl w:val="0"/>
          <w:numId w:val="23"/>
        </w:numPr>
        <w:spacing w:line="400" w:lineRule="exact"/>
        <w:ind w:leftChars="0" w:left="964" w:hanging="482"/>
        <w:jc w:val="left"/>
      </w:pP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電話：</w:t>
      </w:r>
      <w:r>
        <w:rPr>
          <w:rFonts w:ascii="Helvetica" w:eastAsia="新細明體" w:hAnsi="Helvetica" w:cs="Helvetica"/>
          <w:color w:val="212121"/>
          <w:kern w:val="0"/>
          <w:sz w:val="23"/>
          <w:szCs w:val="23"/>
        </w:rPr>
        <w:t>02-8931-1469 #11</w:t>
      </w:r>
    </w:p>
    <w:p w:rsidR="000A3CC7" w:rsidRPr="009E136D" w:rsidRDefault="000A3CC7" w:rsidP="00D9625C">
      <w:pPr>
        <w:pStyle w:val="ListParagraph"/>
        <w:numPr>
          <w:ilvl w:val="0"/>
          <w:numId w:val="23"/>
        </w:numPr>
        <w:spacing w:line="400" w:lineRule="exact"/>
        <w:ind w:leftChars="0" w:left="964" w:hanging="482"/>
        <w:jc w:val="left"/>
      </w:pP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傳真：</w:t>
      </w:r>
      <w:r>
        <w:rPr>
          <w:rFonts w:ascii="Helvetica" w:eastAsia="新細明體" w:hAnsi="Helvetica" w:cs="Helvetica"/>
          <w:color w:val="212121"/>
          <w:kern w:val="0"/>
          <w:sz w:val="23"/>
          <w:szCs w:val="23"/>
        </w:rPr>
        <w:t>02-2934-6204</w:t>
      </w:r>
    </w:p>
    <w:p w:rsidR="000A3CC7" w:rsidRPr="009E136D" w:rsidRDefault="000A3CC7" w:rsidP="00D9625C">
      <w:pPr>
        <w:pStyle w:val="ListParagraph"/>
        <w:numPr>
          <w:ilvl w:val="0"/>
          <w:numId w:val="23"/>
        </w:numPr>
        <w:spacing w:line="400" w:lineRule="exact"/>
        <w:ind w:leftChars="0" w:left="964" w:hanging="482"/>
        <w:jc w:val="left"/>
      </w:pPr>
      <w:r w:rsidRPr="0087609D">
        <w:rPr>
          <w:rFonts w:ascii="Helvetica" w:eastAsia="新細明體" w:hAnsi="Helvetica" w:cs="Helvetica"/>
          <w:color w:val="212121"/>
          <w:kern w:val="0"/>
          <w:sz w:val="23"/>
          <w:szCs w:val="23"/>
        </w:rPr>
        <w:t>Email</w:t>
      </w: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：</w:t>
      </w:r>
      <w:hyperlink r:id="rId8" w:history="1">
        <w:r w:rsidRPr="0087609D">
          <w:rPr>
            <w:rFonts w:ascii="Helvetica" w:eastAsia="新細明體" w:hAnsi="Helvetica" w:cs="Helvetica"/>
            <w:color w:val="0000FF"/>
            <w:kern w:val="0"/>
            <w:sz w:val="23"/>
            <w:szCs w:val="23"/>
            <w:u w:val="single"/>
          </w:rPr>
          <w:t>falong@bmpr.com.tw</w:t>
        </w:r>
      </w:hyperlink>
    </w:p>
    <w:p w:rsidR="000A3CC7" w:rsidRPr="009E136D" w:rsidRDefault="000A3CC7" w:rsidP="00D9625C">
      <w:pPr>
        <w:pStyle w:val="ListParagraph"/>
        <w:numPr>
          <w:ilvl w:val="0"/>
          <w:numId w:val="23"/>
        </w:numPr>
        <w:spacing w:line="400" w:lineRule="exact"/>
        <w:ind w:leftChars="0" w:left="964" w:hanging="482"/>
        <w:jc w:val="left"/>
      </w:pP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洽詢時間：</w:t>
      </w:r>
      <w:r>
        <w:rPr>
          <w:rFonts w:ascii="Helvetica" w:eastAsia="新細明體" w:hAnsi="Helvetica" w:cs="Helvetica"/>
          <w:color w:val="212121"/>
          <w:kern w:val="0"/>
          <w:sz w:val="23"/>
          <w:szCs w:val="23"/>
        </w:rPr>
        <w:t>10:00~18:00</w:t>
      </w:r>
    </w:p>
    <w:p w:rsidR="000A3CC7" w:rsidRPr="00C91A5B" w:rsidRDefault="000A3CC7" w:rsidP="00D9625C">
      <w:pPr>
        <w:pStyle w:val="ListParagraph"/>
        <w:numPr>
          <w:ilvl w:val="0"/>
          <w:numId w:val="23"/>
        </w:numPr>
        <w:spacing w:line="400" w:lineRule="exact"/>
        <w:ind w:leftChars="0" w:left="964" w:hanging="482"/>
        <w:jc w:val="left"/>
      </w:pPr>
      <w:r w:rsidRPr="0087609D">
        <w:rPr>
          <w:rFonts w:ascii="Helvetica" w:eastAsia="新細明體" w:hAnsi="Helvetica" w:cs="新細明體" w:hint="eastAsia"/>
          <w:color w:val="212121"/>
          <w:kern w:val="0"/>
          <w:sz w:val="23"/>
          <w:szCs w:val="23"/>
        </w:rPr>
        <w:t>臉書粉絲專頁：</w:t>
      </w:r>
      <w:hyperlink r:id="rId9" w:history="1">
        <w:r w:rsidRPr="0087609D">
          <w:rPr>
            <w:rFonts w:ascii="Helvetica" w:eastAsia="新細明體" w:hAnsi="Helvetica" w:cs="Helvetica"/>
            <w:color w:val="0000FF"/>
            <w:kern w:val="0"/>
            <w:sz w:val="23"/>
            <w:szCs w:val="23"/>
            <w:u w:val="single"/>
          </w:rPr>
          <w:t>https://www.facebook.com/familytree104</w:t>
        </w:r>
      </w:hyperlink>
    </w:p>
    <w:p w:rsidR="000A3CC7" w:rsidRPr="008B0EFC" w:rsidRDefault="000A3CC7" w:rsidP="005B36C9">
      <w:pPr>
        <w:pStyle w:val="ListParagraph"/>
        <w:numPr>
          <w:ilvl w:val="0"/>
          <w:numId w:val="10"/>
        </w:numPr>
        <w:spacing w:line="500" w:lineRule="exact"/>
        <w:ind w:leftChars="0"/>
        <w:jc w:val="left"/>
        <w:rPr>
          <w:rFonts w:ascii="微軟正黑體" w:cs="微軟正黑體"/>
          <w:b/>
          <w:bCs/>
        </w:rPr>
      </w:pPr>
      <w:r w:rsidRPr="008B0EFC">
        <w:rPr>
          <w:rFonts w:ascii="微軟正黑體" w:hAnsi="微軟正黑體" w:cs="微軟正黑體" w:hint="eastAsia"/>
          <w:b/>
          <w:bCs/>
        </w:rPr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7"/>
        <w:gridCol w:w="5245"/>
      </w:tblGrid>
      <w:tr w:rsidR="000A3CC7" w:rsidRPr="000956EB">
        <w:trPr>
          <w:trHeight w:val="409"/>
          <w:jc w:val="center"/>
        </w:trPr>
        <w:tc>
          <w:tcPr>
            <w:tcW w:w="2807" w:type="dxa"/>
            <w:shd w:val="clear" w:color="auto" w:fill="B2A1C7"/>
            <w:vAlign w:val="center"/>
          </w:tcPr>
          <w:p w:rsidR="000A3CC7" w:rsidRPr="000956EB" w:rsidRDefault="000A3CC7" w:rsidP="000956EB">
            <w:pPr>
              <w:widowControl/>
              <w:rPr>
                <w:rStyle w:val="textexposedshow"/>
                <w:rFonts w:ascii="微軟正黑體" w:cs="微軟正黑體"/>
                <w:b/>
                <w:bCs/>
              </w:rPr>
            </w:pPr>
            <w:r w:rsidRPr="000956EB">
              <w:rPr>
                <w:rStyle w:val="textexposedshow"/>
                <w:rFonts w:ascii="微軟正黑體" w:hAnsi="微軟正黑體" w:cs="微軟正黑體" w:hint="eastAsia"/>
                <w:b/>
                <w:bCs/>
              </w:rPr>
              <w:t>活動時間</w:t>
            </w:r>
          </w:p>
        </w:tc>
        <w:tc>
          <w:tcPr>
            <w:tcW w:w="5245" w:type="dxa"/>
            <w:shd w:val="clear" w:color="auto" w:fill="B2A1C7"/>
            <w:vAlign w:val="center"/>
          </w:tcPr>
          <w:p w:rsidR="000A3CC7" w:rsidRPr="000956EB" w:rsidRDefault="000A3CC7" w:rsidP="000956EB">
            <w:pPr>
              <w:widowControl/>
              <w:rPr>
                <w:rStyle w:val="textexposedshow"/>
                <w:rFonts w:ascii="微軟正黑體" w:cs="微軟正黑體"/>
                <w:b/>
                <w:bCs/>
                <w:color w:val="000000"/>
              </w:rPr>
            </w:pPr>
            <w:r w:rsidRPr="000956EB">
              <w:rPr>
                <w:rStyle w:val="textexposedshow"/>
                <w:rFonts w:ascii="微軟正黑體" w:hAnsi="微軟正黑體" w:cs="微軟正黑體" w:hint="eastAsia"/>
                <w:b/>
                <w:bCs/>
                <w:color w:val="000000"/>
              </w:rPr>
              <w:t>項目</w:t>
            </w:r>
          </w:p>
        </w:tc>
      </w:tr>
      <w:tr w:rsidR="000A3CC7" w:rsidRPr="000956EB">
        <w:trPr>
          <w:trHeight w:hRule="exact" w:val="681"/>
          <w:jc w:val="center"/>
        </w:trPr>
        <w:tc>
          <w:tcPr>
            <w:tcW w:w="2807" w:type="dxa"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09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30-10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00</w:t>
            </w:r>
          </w:p>
        </w:tc>
        <w:tc>
          <w:tcPr>
            <w:tcW w:w="5245" w:type="dxa"/>
            <w:vAlign w:val="center"/>
          </w:tcPr>
          <w:p w:rsidR="000A3CC7" w:rsidRPr="000956EB" w:rsidRDefault="000A3CC7" w:rsidP="000956EB">
            <w:pPr>
              <w:pStyle w:val="TableParagraph"/>
              <w:ind w:left="-1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集合報到</w:t>
            </w:r>
          </w:p>
        </w:tc>
      </w:tr>
      <w:tr w:rsidR="000A3CC7" w:rsidRPr="000956EB">
        <w:trPr>
          <w:trHeight w:hRule="exact" w:val="705"/>
          <w:jc w:val="center"/>
        </w:trPr>
        <w:tc>
          <w:tcPr>
            <w:tcW w:w="2807" w:type="dxa"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10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00-10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05</w:t>
            </w:r>
          </w:p>
        </w:tc>
        <w:tc>
          <w:tcPr>
            <w:tcW w:w="5245" w:type="dxa"/>
            <w:vAlign w:val="center"/>
          </w:tcPr>
          <w:p w:rsidR="000A3CC7" w:rsidRPr="000956EB" w:rsidRDefault="000A3CC7" w:rsidP="000956EB">
            <w:pPr>
              <w:pStyle w:val="TableParagraph"/>
              <w:ind w:left="-1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</w:rPr>
            </w:pP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開場及主辦單位致詞</w:t>
            </w:r>
          </w:p>
        </w:tc>
      </w:tr>
      <w:tr w:rsidR="000A3CC7" w:rsidRPr="000956EB">
        <w:trPr>
          <w:trHeight w:hRule="exact" w:val="697"/>
          <w:jc w:val="center"/>
        </w:trPr>
        <w:tc>
          <w:tcPr>
            <w:tcW w:w="2807" w:type="dxa"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10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05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-1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0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5245" w:type="dxa"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宗祠委員會致詞</w:t>
            </w:r>
          </w:p>
        </w:tc>
      </w:tr>
      <w:tr w:rsidR="000A3CC7" w:rsidRPr="000956EB">
        <w:trPr>
          <w:trHeight w:hRule="exact" w:val="1373"/>
          <w:jc w:val="center"/>
        </w:trPr>
        <w:tc>
          <w:tcPr>
            <w:tcW w:w="2807" w:type="dxa"/>
            <w:vMerge w:val="restart"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10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1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0-1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2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0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0</w:t>
            </w:r>
          </w:p>
        </w:tc>
        <w:tc>
          <w:tcPr>
            <w:tcW w:w="5245" w:type="dxa"/>
            <w:vMerge w:val="restart"/>
            <w:vAlign w:val="center"/>
          </w:tcPr>
          <w:p w:rsidR="000A3CC7" w:rsidRPr="000956EB" w:rsidRDefault="000A3CC7" w:rsidP="000956EB">
            <w:pPr>
              <w:pStyle w:val="TableParagraph"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宗祠導覽</w:t>
            </w:r>
          </w:p>
          <w:p w:rsidR="000A3CC7" w:rsidRPr="000956EB" w:rsidRDefault="000A3CC7" w:rsidP="000956EB">
            <w:pPr>
              <w:pStyle w:val="TableParagraph"/>
              <w:spacing w:line="44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(</w:t>
            </w: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歷史、家族故事、建築、祭典介紹</w:t>
            </w:r>
            <w:r w:rsidRPr="000956EB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)</w:t>
            </w:r>
          </w:p>
        </w:tc>
      </w:tr>
      <w:tr w:rsidR="000A3CC7" w:rsidRPr="000956EB">
        <w:trPr>
          <w:trHeight w:hRule="exact" w:val="97"/>
          <w:jc w:val="center"/>
        </w:trPr>
        <w:tc>
          <w:tcPr>
            <w:tcW w:w="2807" w:type="dxa"/>
            <w:vMerge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Arial"/>
                <w:sz w:val="24"/>
                <w:szCs w:val="24"/>
                <w:lang w:eastAsia="zh-TW"/>
              </w:rPr>
            </w:pPr>
          </w:p>
        </w:tc>
        <w:tc>
          <w:tcPr>
            <w:tcW w:w="5245" w:type="dxa"/>
            <w:vMerge/>
            <w:vAlign w:val="center"/>
          </w:tcPr>
          <w:p w:rsidR="000A3CC7" w:rsidRPr="000956EB" w:rsidRDefault="000A3CC7" w:rsidP="000956EB">
            <w:pPr>
              <w:pStyle w:val="TableParagraph"/>
              <w:ind w:left="-1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  <w:lang w:eastAsia="zh-TW"/>
              </w:rPr>
            </w:pPr>
          </w:p>
        </w:tc>
      </w:tr>
      <w:tr w:rsidR="000A3CC7" w:rsidRPr="000956EB">
        <w:trPr>
          <w:trHeight w:hRule="exact" w:val="697"/>
          <w:jc w:val="center"/>
        </w:trPr>
        <w:tc>
          <w:tcPr>
            <w:tcW w:w="2807" w:type="dxa"/>
            <w:vAlign w:val="center"/>
          </w:tcPr>
          <w:p w:rsidR="000A3CC7" w:rsidRPr="000956EB" w:rsidRDefault="000A3CC7" w:rsidP="000956E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11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45-12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5245" w:type="dxa"/>
            <w:vAlign w:val="center"/>
          </w:tcPr>
          <w:p w:rsidR="000A3CC7" w:rsidRPr="000956EB" w:rsidRDefault="000A3CC7" w:rsidP="000956EB">
            <w:pPr>
              <w:pStyle w:val="TableParagraph"/>
              <w:ind w:left="-1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有獎徵答、大合照及頒發感謝狀</w:t>
            </w:r>
          </w:p>
        </w:tc>
      </w:tr>
      <w:tr w:rsidR="000A3CC7" w:rsidRPr="000956EB">
        <w:trPr>
          <w:trHeight w:hRule="exact" w:val="718"/>
          <w:jc w:val="center"/>
        </w:trPr>
        <w:tc>
          <w:tcPr>
            <w:tcW w:w="2807" w:type="dxa"/>
            <w:vAlign w:val="center"/>
          </w:tcPr>
          <w:p w:rsidR="000A3CC7" w:rsidRPr="000956EB" w:rsidRDefault="000A3CC7" w:rsidP="000956EB">
            <w:pPr>
              <w:pStyle w:val="TableParagraph"/>
              <w:ind w:left="3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2</w:t>
            </w:r>
            <w:r w:rsidRPr="000956E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：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0</w:t>
            </w:r>
            <w:r w:rsidRPr="000956EB">
              <w:rPr>
                <w:rFonts w:ascii="微軟正黑體" w:eastAsia="微軟正黑體" w:hAnsi="微軟正黑體" w:cs="微軟正黑體"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:rsidR="000A3CC7" w:rsidRPr="000956EB" w:rsidRDefault="000A3CC7" w:rsidP="000956EB">
            <w:pPr>
              <w:pStyle w:val="TableParagraph"/>
              <w:ind w:left="-1"/>
              <w:jc w:val="center"/>
              <w:rPr>
                <w:rFonts w:ascii="微軟正黑體" w:eastAsia="微軟正黑體" w:hAnsi="微軟正黑體" w:cs="Arial"/>
                <w:color w:val="000000"/>
                <w:sz w:val="24"/>
                <w:szCs w:val="24"/>
                <w:lang w:eastAsia="zh-TW"/>
              </w:rPr>
            </w:pPr>
            <w:r w:rsidRPr="000956E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TW"/>
              </w:rPr>
              <w:t>歸赴</w:t>
            </w:r>
          </w:p>
        </w:tc>
      </w:tr>
    </w:tbl>
    <w:p w:rsidR="000A3CC7" w:rsidRPr="008B0EFC" w:rsidRDefault="000A3CC7" w:rsidP="005B36C9">
      <w:pPr>
        <w:widowControl/>
        <w:jc w:val="both"/>
        <w:rPr>
          <w:rFonts w:ascii="微軟正黑體" w:cs="微軟正黑體"/>
          <w:color w:val="212121"/>
          <w:kern w:val="0"/>
          <w:sz w:val="23"/>
          <w:szCs w:val="23"/>
        </w:rPr>
      </w:pPr>
    </w:p>
    <w:sectPr w:rsidR="000A3CC7" w:rsidRPr="008B0EFC" w:rsidSect="00D442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C7" w:rsidRDefault="000A3CC7" w:rsidP="00C91A5B">
      <w:r>
        <w:separator/>
      </w:r>
    </w:p>
  </w:endnote>
  <w:endnote w:type="continuationSeparator" w:id="0">
    <w:p w:rsidR="000A3CC7" w:rsidRDefault="000A3CC7" w:rsidP="00C9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C7" w:rsidRDefault="000A3CC7" w:rsidP="00C91A5B">
      <w:r>
        <w:separator/>
      </w:r>
    </w:p>
  </w:footnote>
  <w:footnote w:type="continuationSeparator" w:id="0">
    <w:p w:rsidR="000A3CC7" w:rsidRDefault="000A3CC7" w:rsidP="00C91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1FB"/>
    <w:multiLevelType w:val="hybridMultilevel"/>
    <w:tmpl w:val="F11ECB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">
    <w:nsid w:val="052342D7"/>
    <w:multiLevelType w:val="hybridMultilevel"/>
    <w:tmpl w:val="9642F2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5B75BA"/>
    <w:multiLevelType w:val="hybridMultilevel"/>
    <w:tmpl w:val="59EAD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E6997"/>
    <w:multiLevelType w:val="hybridMultilevel"/>
    <w:tmpl w:val="18189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662A6A"/>
    <w:multiLevelType w:val="hybridMultilevel"/>
    <w:tmpl w:val="F7866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8F51B9"/>
    <w:multiLevelType w:val="hybridMultilevel"/>
    <w:tmpl w:val="F7866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AD38A8"/>
    <w:multiLevelType w:val="hybridMultilevel"/>
    <w:tmpl w:val="82A801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7">
    <w:nsid w:val="20D41401"/>
    <w:multiLevelType w:val="hybridMultilevel"/>
    <w:tmpl w:val="758272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8">
    <w:nsid w:val="21432FEE"/>
    <w:multiLevelType w:val="hybridMultilevel"/>
    <w:tmpl w:val="D43826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9">
    <w:nsid w:val="239B2DE4"/>
    <w:multiLevelType w:val="hybridMultilevel"/>
    <w:tmpl w:val="B52ABC12"/>
    <w:lvl w:ilvl="0" w:tplc="9FFAA31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06200D"/>
    <w:multiLevelType w:val="hybridMultilevel"/>
    <w:tmpl w:val="8062B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BD56C9"/>
    <w:multiLevelType w:val="hybridMultilevel"/>
    <w:tmpl w:val="F7866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6B3B0D"/>
    <w:multiLevelType w:val="hybridMultilevel"/>
    <w:tmpl w:val="423C6244"/>
    <w:lvl w:ilvl="0" w:tplc="04090001">
      <w:start w:val="1"/>
      <w:numFmt w:val="bullet"/>
      <w:lvlText w:val=""/>
      <w:lvlJc w:val="left"/>
      <w:pPr>
        <w:ind w:left="949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29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09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89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69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49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29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09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89" w:hanging="480"/>
      </w:pPr>
      <w:rPr>
        <w:rFonts w:ascii="Wingdings" w:hAnsi="Wingdings" w:cs="Wingdings" w:hint="default"/>
      </w:rPr>
    </w:lvl>
  </w:abstractNum>
  <w:abstractNum w:abstractNumId="13">
    <w:nsid w:val="327D2C78"/>
    <w:multiLevelType w:val="hybridMultilevel"/>
    <w:tmpl w:val="7F78BF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32E819F5"/>
    <w:multiLevelType w:val="hybridMultilevel"/>
    <w:tmpl w:val="64BC1B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5">
    <w:nsid w:val="35F818B2"/>
    <w:multiLevelType w:val="hybridMultilevel"/>
    <w:tmpl w:val="7316B5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6">
    <w:nsid w:val="37C95EA4"/>
    <w:multiLevelType w:val="hybridMultilevel"/>
    <w:tmpl w:val="2F6E0BA8"/>
    <w:lvl w:ilvl="0" w:tplc="7F22A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F63D3"/>
    <w:multiLevelType w:val="hybridMultilevel"/>
    <w:tmpl w:val="8062B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775B16"/>
    <w:multiLevelType w:val="hybridMultilevel"/>
    <w:tmpl w:val="59E892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9">
    <w:nsid w:val="48094D49"/>
    <w:multiLevelType w:val="hybridMultilevel"/>
    <w:tmpl w:val="B52ABC12"/>
    <w:lvl w:ilvl="0" w:tplc="9FFAA31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2266D8"/>
    <w:multiLevelType w:val="hybridMultilevel"/>
    <w:tmpl w:val="AC7485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3CF061C"/>
    <w:multiLevelType w:val="hybridMultilevel"/>
    <w:tmpl w:val="15D01A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2">
    <w:nsid w:val="58690474"/>
    <w:multiLevelType w:val="hybridMultilevel"/>
    <w:tmpl w:val="F7866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9F804F6"/>
    <w:multiLevelType w:val="hybridMultilevel"/>
    <w:tmpl w:val="FDDC96E0"/>
    <w:lvl w:ilvl="0" w:tplc="0409000F">
      <w:start w:val="1"/>
      <w:numFmt w:val="decimal"/>
      <w:lvlText w:val="%1."/>
      <w:lvlJc w:val="left"/>
      <w:pPr>
        <w:ind w:left="455" w:hanging="480"/>
      </w:pPr>
    </w:lvl>
    <w:lvl w:ilvl="1" w:tplc="04090019">
      <w:start w:val="1"/>
      <w:numFmt w:val="ideographTraditional"/>
      <w:lvlText w:val="%2、"/>
      <w:lvlJc w:val="left"/>
      <w:pPr>
        <w:ind w:left="935" w:hanging="480"/>
      </w:pPr>
    </w:lvl>
    <w:lvl w:ilvl="2" w:tplc="0409001B">
      <w:start w:val="1"/>
      <w:numFmt w:val="lowerRoman"/>
      <w:lvlText w:val="%3."/>
      <w:lvlJc w:val="right"/>
      <w:pPr>
        <w:ind w:left="1415" w:hanging="480"/>
      </w:pPr>
    </w:lvl>
    <w:lvl w:ilvl="3" w:tplc="0409000F">
      <w:start w:val="1"/>
      <w:numFmt w:val="decimal"/>
      <w:lvlText w:val="%4."/>
      <w:lvlJc w:val="left"/>
      <w:pPr>
        <w:ind w:left="1895" w:hanging="480"/>
      </w:pPr>
    </w:lvl>
    <w:lvl w:ilvl="4" w:tplc="04090019">
      <w:start w:val="1"/>
      <w:numFmt w:val="ideographTraditional"/>
      <w:lvlText w:val="%5、"/>
      <w:lvlJc w:val="left"/>
      <w:pPr>
        <w:ind w:left="2375" w:hanging="480"/>
      </w:pPr>
    </w:lvl>
    <w:lvl w:ilvl="5" w:tplc="0409001B">
      <w:start w:val="1"/>
      <w:numFmt w:val="lowerRoman"/>
      <w:lvlText w:val="%6."/>
      <w:lvlJc w:val="right"/>
      <w:pPr>
        <w:ind w:left="2855" w:hanging="480"/>
      </w:pPr>
    </w:lvl>
    <w:lvl w:ilvl="6" w:tplc="0409000F">
      <w:start w:val="1"/>
      <w:numFmt w:val="decimal"/>
      <w:lvlText w:val="%7."/>
      <w:lvlJc w:val="left"/>
      <w:pPr>
        <w:ind w:left="3335" w:hanging="480"/>
      </w:pPr>
    </w:lvl>
    <w:lvl w:ilvl="7" w:tplc="04090019">
      <w:start w:val="1"/>
      <w:numFmt w:val="ideographTraditional"/>
      <w:lvlText w:val="%8、"/>
      <w:lvlJc w:val="left"/>
      <w:pPr>
        <w:ind w:left="3815" w:hanging="480"/>
      </w:pPr>
    </w:lvl>
    <w:lvl w:ilvl="8" w:tplc="0409001B">
      <w:start w:val="1"/>
      <w:numFmt w:val="lowerRoman"/>
      <w:lvlText w:val="%9."/>
      <w:lvlJc w:val="right"/>
      <w:pPr>
        <w:ind w:left="4295" w:hanging="48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23"/>
  </w:num>
  <w:num w:numId="8">
    <w:abstractNumId w:val="4"/>
  </w:num>
  <w:num w:numId="9">
    <w:abstractNumId w:val="22"/>
  </w:num>
  <w:num w:numId="10">
    <w:abstractNumId w:val="9"/>
  </w:num>
  <w:num w:numId="11">
    <w:abstractNumId w:val="0"/>
  </w:num>
  <w:num w:numId="12">
    <w:abstractNumId w:val="21"/>
  </w:num>
  <w:num w:numId="13">
    <w:abstractNumId w:val="18"/>
  </w:num>
  <w:num w:numId="14">
    <w:abstractNumId w:val="10"/>
  </w:num>
  <w:num w:numId="15">
    <w:abstractNumId w:val="3"/>
  </w:num>
  <w:num w:numId="16">
    <w:abstractNumId w:val="17"/>
  </w:num>
  <w:num w:numId="17">
    <w:abstractNumId w:val="12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6"/>
  </w:num>
  <w:num w:numId="22">
    <w:abstractNumId w:val="8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09D"/>
    <w:rsid w:val="00062644"/>
    <w:rsid w:val="00064427"/>
    <w:rsid w:val="000956EB"/>
    <w:rsid w:val="000A3CC7"/>
    <w:rsid w:val="00121D38"/>
    <w:rsid w:val="001605EB"/>
    <w:rsid w:val="001802B8"/>
    <w:rsid w:val="00193079"/>
    <w:rsid w:val="002E6802"/>
    <w:rsid w:val="003C75EF"/>
    <w:rsid w:val="003E7995"/>
    <w:rsid w:val="00417A1F"/>
    <w:rsid w:val="00442BC8"/>
    <w:rsid w:val="00453717"/>
    <w:rsid w:val="00477AF4"/>
    <w:rsid w:val="004F4369"/>
    <w:rsid w:val="0051643E"/>
    <w:rsid w:val="005B36C9"/>
    <w:rsid w:val="005E3EA3"/>
    <w:rsid w:val="006346E7"/>
    <w:rsid w:val="00660C0D"/>
    <w:rsid w:val="00666806"/>
    <w:rsid w:val="00691C43"/>
    <w:rsid w:val="00696356"/>
    <w:rsid w:val="006D0A31"/>
    <w:rsid w:val="006E4633"/>
    <w:rsid w:val="0075534F"/>
    <w:rsid w:val="00763FBF"/>
    <w:rsid w:val="007A0554"/>
    <w:rsid w:val="007B3605"/>
    <w:rsid w:val="007B5B28"/>
    <w:rsid w:val="007C3DD3"/>
    <w:rsid w:val="00801407"/>
    <w:rsid w:val="0087609D"/>
    <w:rsid w:val="008B0EFC"/>
    <w:rsid w:val="00902F52"/>
    <w:rsid w:val="00913226"/>
    <w:rsid w:val="009844A7"/>
    <w:rsid w:val="009B46B0"/>
    <w:rsid w:val="009C3E55"/>
    <w:rsid w:val="009E136D"/>
    <w:rsid w:val="00B90CB8"/>
    <w:rsid w:val="00BA3748"/>
    <w:rsid w:val="00C55B82"/>
    <w:rsid w:val="00C72FBB"/>
    <w:rsid w:val="00C75953"/>
    <w:rsid w:val="00C91A5B"/>
    <w:rsid w:val="00CB495A"/>
    <w:rsid w:val="00CD4B2D"/>
    <w:rsid w:val="00CF4099"/>
    <w:rsid w:val="00D4429C"/>
    <w:rsid w:val="00D877C9"/>
    <w:rsid w:val="00D9625C"/>
    <w:rsid w:val="00E41E3B"/>
    <w:rsid w:val="00E9150C"/>
    <w:rsid w:val="00F2252D"/>
    <w:rsid w:val="00F32C01"/>
    <w:rsid w:val="00FC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微軟正黑體" w:hAnsi="Arial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B0"/>
    <w:pPr>
      <w:widowControl w:val="0"/>
      <w:jc w:val="center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609D"/>
    <w:pPr>
      <w:keepNext/>
      <w:spacing w:line="360" w:lineRule="exact"/>
      <w:jc w:val="distribute"/>
      <w:outlineLvl w:val="0"/>
    </w:pPr>
    <w:rPr>
      <w:rFonts w:ascii="Times New Roman" w:eastAsia="新細明體" w:hAnsi="Times New Roman"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09D"/>
    <w:rPr>
      <w:rFonts w:ascii="Times New Roman" w:eastAsia="新細明體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7609D"/>
    <w:pPr>
      <w:ind w:leftChars="200" w:left="480"/>
    </w:pPr>
  </w:style>
  <w:style w:type="paragraph" w:styleId="NormalWeb">
    <w:name w:val="Normal (Web)"/>
    <w:basedOn w:val="Normal"/>
    <w:uiPriority w:val="99"/>
    <w:semiHidden/>
    <w:rsid w:val="0087609D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rsid w:val="008760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7609D"/>
  </w:style>
  <w:style w:type="character" w:customStyle="1" w:styleId="freebirdformviewerviewitemsitemrequiredasterisk">
    <w:name w:val="freebirdformviewerviewitemsitemrequiredasterisk"/>
    <w:basedOn w:val="DefaultParagraphFont"/>
    <w:uiPriority w:val="99"/>
    <w:rsid w:val="0087609D"/>
  </w:style>
  <w:style w:type="character" w:customStyle="1" w:styleId="docssharedwiztogglelabeledlabeltext">
    <w:name w:val="docssharedwiztogglelabeledlabeltext"/>
    <w:basedOn w:val="DefaultParagraphFont"/>
    <w:uiPriority w:val="99"/>
    <w:rsid w:val="0087609D"/>
  </w:style>
  <w:style w:type="table" w:styleId="TableGrid">
    <w:name w:val="Table Grid"/>
    <w:basedOn w:val="TableNormal"/>
    <w:uiPriority w:val="99"/>
    <w:rsid w:val="0087609D"/>
    <w:rPr>
      <w:rFonts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91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1A5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91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1A5B"/>
    <w:rPr>
      <w:sz w:val="20"/>
      <w:szCs w:val="20"/>
    </w:rPr>
  </w:style>
  <w:style w:type="paragraph" w:customStyle="1" w:styleId="TableParagraph">
    <w:name w:val="Table Paragraph"/>
    <w:basedOn w:val="Normal"/>
    <w:uiPriority w:val="99"/>
    <w:rsid w:val="00902F52"/>
    <w:pPr>
      <w:jc w:val="left"/>
    </w:pPr>
    <w:rPr>
      <w:rFonts w:ascii="Calibri" w:eastAsia="新細明體" w:hAnsi="Calibri" w:cs="Calibri"/>
      <w:kern w:val="0"/>
      <w:sz w:val="22"/>
      <w:szCs w:val="22"/>
      <w:lang w:eastAsia="en-US"/>
    </w:rPr>
  </w:style>
  <w:style w:type="character" w:customStyle="1" w:styleId="textexposedshow">
    <w:name w:val="text_exposed_show"/>
    <w:basedOn w:val="DefaultParagraphFont"/>
    <w:uiPriority w:val="99"/>
    <w:rsid w:val="005B3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73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17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815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8573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43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57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74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48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84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76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35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06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79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57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67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81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47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848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85826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32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88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83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20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858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8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72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40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780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8580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35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874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85833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15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47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83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24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75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71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571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572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46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68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74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7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2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577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7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2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77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581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8581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584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588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73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854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71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80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13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13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81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18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881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285876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731">
              <w:marLeft w:val="-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5846">
              <w:marLeft w:val="0"/>
              <w:marRight w:val="0"/>
              <w:marTop w:val="3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ong@bmpr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W4VmAQ3w71UBNJF_crB90svZftvDcAIwytBVHB9m4rVl87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facebook.com/familytree104&amp;sa=D&amp;ust=1487905873454000&amp;usg=AFQjCNHdJZyxOUS6ErL-AEp0919YRIzF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183</Words>
  <Characters>1045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2003</cp:lastModifiedBy>
  <cp:revision>3</cp:revision>
  <cp:lastPrinted>2017-04-20T08:12:00Z</cp:lastPrinted>
  <dcterms:created xsi:type="dcterms:W3CDTF">2018-04-27T02:17:00Z</dcterms:created>
  <dcterms:modified xsi:type="dcterms:W3CDTF">2018-05-04T06:29:00Z</dcterms:modified>
</cp:coreProperties>
</file>