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CB4E" w14:textId="77777777" w:rsidR="00F4208A" w:rsidRDefault="009F74D7" w:rsidP="00A46081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>林務局</w:t>
      </w:r>
      <w:r w:rsidR="001C621D"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>2017</w:t>
      </w:r>
      <w:r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>「</w:t>
      </w:r>
      <w:proofErr w:type="gramStart"/>
      <w:r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>野望影展</w:t>
      </w:r>
      <w:proofErr w:type="gramEnd"/>
      <w:r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森林大戲院」</w:t>
      </w:r>
      <w:r w:rsidR="00F4208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</w:t>
      </w:r>
    </w:p>
    <w:p w14:paraId="576B95EC" w14:textId="1EEC9DEE" w:rsidR="00412D34" w:rsidRPr="00A46081" w:rsidRDefault="009E5BC1" w:rsidP="00A46081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46081">
        <w:rPr>
          <w:rFonts w:ascii="標楷體" w:eastAsia="標楷體" w:hAnsi="標楷體"/>
          <w:b/>
          <w:color w:val="000000" w:themeColor="text1"/>
          <w:sz w:val="32"/>
          <w:szCs w:val="32"/>
        </w:rPr>
        <w:t>到校放映</w:t>
      </w:r>
      <w:r w:rsidR="00602C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</w:t>
      </w:r>
      <w:r w:rsidR="00E92E9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簡章</w:t>
      </w:r>
    </w:p>
    <w:p w14:paraId="2FF1FABD" w14:textId="77777777" w:rsidR="009F74D7" w:rsidRPr="00A46081" w:rsidRDefault="009F74D7" w:rsidP="00A46081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563665C" w14:textId="29B7B86D" w:rsidR="002E5B49" w:rsidRPr="00A46081" w:rsidRDefault="002E5B49" w:rsidP="00A46081">
      <w:pPr>
        <w:pStyle w:val="a5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主辦</w:t>
      </w:r>
      <w:r w:rsidR="00A46081" w:rsidRP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9F74D7" w:rsidRPr="00A46081">
        <w:rPr>
          <w:rFonts w:ascii="標楷體" w:eastAsia="標楷體" w:hAnsi="標楷體"/>
          <w:color w:val="000000" w:themeColor="text1"/>
          <w:sz w:val="28"/>
          <w:szCs w:val="28"/>
        </w:rPr>
        <w:t>行政院農業委員會林務局</w:t>
      </w:r>
    </w:p>
    <w:p w14:paraId="615AB947" w14:textId="40C73308" w:rsidR="002E5B49" w:rsidRPr="00A46081" w:rsidRDefault="002E5B49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承辦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proofErr w:type="gramStart"/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台灣野望自然</w:t>
      </w:r>
      <w:proofErr w:type="gramEnd"/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傳播學社</w:t>
      </w:r>
    </w:p>
    <w:p w14:paraId="7082BB2C" w14:textId="628A941B" w:rsidR="002E5B49" w:rsidRPr="00A46081" w:rsidRDefault="00A46081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實施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目的：藉由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到校</w:t>
      </w:r>
      <w:bookmarkStart w:id="0" w:name="_GoBack"/>
      <w:bookmarkEnd w:id="0"/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播映「</w:t>
      </w:r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綠色奧斯卡」</w:t>
      </w:r>
      <w:proofErr w:type="spellStart"/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Wildscreen</w:t>
      </w:r>
      <w:proofErr w:type="spellEnd"/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影展得獎及入圍影片，推動生物多樣性之保育觀念及環境教育。</w:t>
      </w:r>
    </w:p>
    <w:p w14:paraId="47C87761" w14:textId="464D8DE2" w:rsidR="009F74D7" w:rsidRPr="00A46081" w:rsidRDefault="00A46081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實施</w:t>
      </w:r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對象：臺北市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2E5B49" w:rsidRPr="00A46081">
        <w:rPr>
          <w:rFonts w:ascii="標楷體" w:eastAsia="標楷體" w:hAnsi="標楷體"/>
          <w:color w:val="000000" w:themeColor="text1"/>
          <w:sz w:val="28"/>
          <w:szCs w:val="28"/>
        </w:rPr>
        <w:t>小學</w:t>
      </w:r>
    </w:p>
    <w:p w14:paraId="437D79B5" w14:textId="2848FF41" w:rsidR="004A328B" w:rsidRPr="00A46081" w:rsidRDefault="002E5B49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實施日期</w:t>
      </w:r>
      <w:r w:rsidR="00A46081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106年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4A328B" w:rsidRPr="00A46081">
        <w:rPr>
          <w:rFonts w:ascii="標楷體" w:eastAsia="標楷體" w:hAnsi="標楷體"/>
          <w:color w:val="000000" w:themeColor="text1"/>
          <w:sz w:val="28"/>
          <w:szCs w:val="28"/>
        </w:rPr>
        <w:t>日起至106年12月31日止。</w:t>
      </w:r>
    </w:p>
    <w:p w14:paraId="625D0E45" w14:textId="3290AE6B" w:rsidR="004A328B" w:rsidRPr="00A46081" w:rsidRDefault="002E5B49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報名方式</w:t>
      </w:r>
      <w:r w:rsidR="00A46081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CD4FA0" w:rsidRPr="00A46081">
        <w:rPr>
          <w:rFonts w:ascii="標楷體" w:eastAsia="標楷體" w:hAnsi="標楷體"/>
          <w:color w:val="000000" w:themeColor="text1"/>
          <w:sz w:val="28"/>
          <w:szCs w:val="28"/>
        </w:rPr>
        <w:t>請至「林務局-森林大戲院」粉絲專頁填寫報名表單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C73B05" w14:textId="26F96A6C" w:rsidR="00905BCB" w:rsidRPr="00A46081" w:rsidRDefault="002E5B49" w:rsidP="00A46081">
      <w:pPr>
        <w:pStyle w:val="a5"/>
        <w:numPr>
          <w:ilvl w:val="0"/>
          <w:numId w:val="1"/>
        </w:numPr>
        <w:spacing w:line="5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實施辦法：</w:t>
      </w:r>
    </w:p>
    <w:p w14:paraId="3EB9659F" w14:textId="44B5EB88" w:rsidR="004A328B" w:rsidRDefault="004A328B" w:rsidP="00A46081">
      <w:pPr>
        <w:pStyle w:val="a5"/>
        <w:numPr>
          <w:ilvl w:val="2"/>
          <w:numId w:val="2"/>
        </w:numPr>
        <w:spacing w:line="50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臺北市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到校放映時間為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106年10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至12月</w:t>
      </w:r>
      <w:proofErr w:type="gramStart"/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間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proofErr w:type="gramEnd"/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proofErr w:type="gramStart"/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台灣野望自然</w:t>
      </w:r>
      <w:proofErr w:type="gramEnd"/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傳播學社接受報名及協助放映、解說，合計至少10場。</w:t>
      </w:r>
    </w:p>
    <w:p w14:paraId="41790182" w14:textId="32577B41" w:rsidR="00D11C3C" w:rsidRDefault="00A46081" w:rsidP="00A46081">
      <w:pPr>
        <w:pStyle w:val="a5"/>
        <w:numPr>
          <w:ilvl w:val="2"/>
          <w:numId w:val="2"/>
        </w:numPr>
        <w:tabs>
          <w:tab w:val="left" w:pos="142"/>
        </w:tabs>
        <w:spacing w:line="50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欲申請到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放映之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「林務局-森林大戲院」粉絲專頁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填寫報名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表單，應填寫資料包</w:t>
      </w:r>
      <w:r w:rsidR="009E5BC1" w:rsidRP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聯繫者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email、姓名、聯絡電話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以及學校名稱、放映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地點、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年級及人數後，由承辦單位回覆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確認。如因各種因素無法進行，則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D11C3C" w:rsidRPr="00A46081">
        <w:rPr>
          <w:rFonts w:ascii="標楷體" w:eastAsia="標楷體" w:hAnsi="標楷體"/>
          <w:color w:val="000000" w:themeColor="text1"/>
          <w:sz w:val="28"/>
          <w:szCs w:val="28"/>
        </w:rPr>
        <w:t>候補名單依序遞補。</w:t>
      </w:r>
    </w:p>
    <w:p w14:paraId="3CCB9254" w14:textId="12221C61" w:rsidR="009E5BC1" w:rsidRPr="00A46081" w:rsidRDefault="00AA69DD" w:rsidP="00A46081">
      <w:pPr>
        <w:pStyle w:val="a5"/>
        <w:numPr>
          <w:ilvl w:val="2"/>
          <w:numId w:val="2"/>
        </w:numPr>
        <w:spacing w:line="50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到校</w:t>
      </w:r>
      <w:r w:rsidR="009E5BC1" w:rsidRPr="00A46081">
        <w:rPr>
          <w:rFonts w:ascii="標楷體" w:eastAsia="標楷體" w:hAnsi="標楷體"/>
          <w:color w:val="000000" w:themeColor="text1"/>
          <w:sz w:val="28"/>
          <w:szCs w:val="28"/>
        </w:rPr>
        <w:t>放映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E5BC1" w:rsidRPr="00A46081">
        <w:rPr>
          <w:rFonts w:ascii="標楷體" w:eastAsia="標楷體" w:hAnsi="標楷體"/>
          <w:color w:val="000000" w:themeColor="text1"/>
          <w:sz w:val="28"/>
          <w:szCs w:val="28"/>
        </w:rPr>
        <w:t>影片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9E5BC1" w:rsidRPr="00A46081">
        <w:rPr>
          <w:rFonts w:ascii="標楷體" w:eastAsia="標楷體" w:hAnsi="標楷體"/>
          <w:color w:val="000000" w:themeColor="text1"/>
          <w:sz w:val="28"/>
          <w:szCs w:val="28"/>
        </w:rPr>
        <w:t>由報名老師與承辦單位討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論定案</w:t>
      </w:r>
      <w:r w:rsidR="009E5BC1" w:rsidRPr="00A4608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CA260B">
        <w:rPr>
          <w:rFonts w:ascii="標楷體" w:eastAsia="標楷體" w:hAnsi="標楷體" w:hint="eastAsia"/>
          <w:color w:val="000000" w:themeColor="text1"/>
          <w:sz w:val="28"/>
          <w:szCs w:val="28"/>
        </w:rPr>
        <w:t>主辦</w:t>
      </w:r>
      <w:r w:rsidR="00A46081">
        <w:rPr>
          <w:rFonts w:ascii="標楷體" w:eastAsia="標楷體" w:hAnsi="標楷體" w:hint="eastAsia"/>
          <w:color w:val="000000" w:themeColor="text1"/>
          <w:sz w:val="28"/>
          <w:szCs w:val="28"/>
        </w:rPr>
        <w:t>單位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9E5BC1" w:rsidRPr="00A46081">
        <w:rPr>
          <w:rFonts w:ascii="標楷體" w:eastAsia="標楷體" w:hAnsi="標楷體"/>
          <w:color w:val="000000" w:themeColor="text1"/>
          <w:sz w:val="28"/>
          <w:szCs w:val="28"/>
        </w:rPr>
        <w:t>保留接受報名與否之權利。</w:t>
      </w:r>
    </w:p>
    <w:p w14:paraId="6FDD329F" w14:textId="77777777" w:rsidR="009E5BC1" w:rsidRDefault="004A328B" w:rsidP="00A46081">
      <w:pPr>
        <w:pStyle w:val="a5"/>
        <w:numPr>
          <w:ilvl w:val="2"/>
          <w:numId w:val="2"/>
        </w:numPr>
        <w:spacing w:line="50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6081">
        <w:rPr>
          <w:rFonts w:ascii="標楷體" w:eastAsia="標楷體" w:hAnsi="標楷體"/>
          <w:color w:val="000000" w:themeColor="text1"/>
          <w:sz w:val="28"/>
          <w:szCs w:val="28"/>
        </w:rPr>
        <w:t>其他未盡事宜或補充說明者，請見本活動專頁公佈</w:t>
      </w:r>
      <w:r w:rsidR="00CF149E" w:rsidRPr="00A4608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0ED7345" w14:textId="2157A752" w:rsidR="002169A3" w:rsidRPr="00AA69DD" w:rsidRDefault="009E5BC1" w:rsidP="00A46081">
      <w:pPr>
        <w:pStyle w:val="a5"/>
        <w:numPr>
          <w:ilvl w:val="2"/>
          <w:numId w:val="2"/>
        </w:numPr>
        <w:spacing w:line="50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proofErr w:type="gramStart"/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台灣野望自然</w:t>
      </w:r>
      <w:proofErr w:type="gramEnd"/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傳播學社秘書長王誠之</w:t>
      </w:r>
      <w:r w:rsidR="00CF300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46081"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02-2659</w:t>
      </w:r>
      <w:r w:rsidR="00A46081"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0110/</w:t>
      </w:r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0932</w:t>
      </w:r>
      <w:r w:rsidR="00A46081"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AA69DD">
        <w:rPr>
          <w:rFonts w:ascii="標楷體" w:eastAsia="標楷體" w:hAnsi="標楷體"/>
          <w:color w:val="000000" w:themeColor="text1"/>
          <w:sz w:val="28"/>
          <w:szCs w:val="28"/>
        </w:rPr>
        <w:t>095259</w:t>
      </w:r>
      <w:r w:rsidR="00A46081" w:rsidRPr="00AA69D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2169A3" w:rsidRPr="00AA69DD" w:rsidSect="00A46081">
      <w:pgSz w:w="11900" w:h="16840"/>
      <w:pgMar w:top="1440" w:right="1701" w:bottom="1440" w:left="1701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98E"/>
    <w:multiLevelType w:val="hybridMultilevel"/>
    <w:tmpl w:val="8D9076C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4142B02"/>
    <w:multiLevelType w:val="hybridMultilevel"/>
    <w:tmpl w:val="1054E52E"/>
    <w:lvl w:ilvl="0" w:tplc="D518AAF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892174"/>
    <w:multiLevelType w:val="hybridMultilevel"/>
    <w:tmpl w:val="834CA3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DD28BFE8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9360C7"/>
    <w:multiLevelType w:val="hybridMultilevel"/>
    <w:tmpl w:val="14963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41"/>
    <w:rsid w:val="000D039D"/>
    <w:rsid w:val="000E58B0"/>
    <w:rsid w:val="00113591"/>
    <w:rsid w:val="00163CF8"/>
    <w:rsid w:val="001C621D"/>
    <w:rsid w:val="002169A3"/>
    <w:rsid w:val="002D6019"/>
    <w:rsid w:val="002E5B49"/>
    <w:rsid w:val="002F6902"/>
    <w:rsid w:val="00412D34"/>
    <w:rsid w:val="004A328B"/>
    <w:rsid w:val="004B3608"/>
    <w:rsid w:val="00602CDC"/>
    <w:rsid w:val="00667F3B"/>
    <w:rsid w:val="00671703"/>
    <w:rsid w:val="007A13F7"/>
    <w:rsid w:val="00886F53"/>
    <w:rsid w:val="00905BCB"/>
    <w:rsid w:val="009E5BC1"/>
    <w:rsid w:val="009F74D7"/>
    <w:rsid w:val="00A46081"/>
    <w:rsid w:val="00AA69DD"/>
    <w:rsid w:val="00BA3DCB"/>
    <w:rsid w:val="00C85341"/>
    <w:rsid w:val="00C95780"/>
    <w:rsid w:val="00CA260B"/>
    <w:rsid w:val="00CD4FA0"/>
    <w:rsid w:val="00CF149E"/>
    <w:rsid w:val="00CF3008"/>
    <w:rsid w:val="00D11C3C"/>
    <w:rsid w:val="00D30AC8"/>
    <w:rsid w:val="00E92E95"/>
    <w:rsid w:val="00F4208A"/>
    <w:rsid w:val="00F459AF"/>
    <w:rsid w:val="00F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89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49"/>
    <w:pPr>
      <w:widowControl w:val="0"/>
      <w:suppressAutoHyphens/>
    </w:pPr>
    <w:rPr>
      <w:rFonts w:ascii="DejaVu Sans" w:eastAsia="DejaVu Sans" w:hAnsi="DejaVu Sans" w:cs="Times New Roman"/>
      <w:kern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C95780"/>
    <w:pPr>
      <w:keepNext/>
      <w:suppressAutoHyphens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B49"/>
    <w:pPr>
      <w:widowControl w:val="0"/>
      <w:autoSpaceDE w:val="0"/>
      <w:autoSpaceDN w:val="0"/>
      <w:adjustRightInd w:val="0"/>
    </w:pPr>
    <w:rPr>
      <w:rFonts w:ascii="Book Antiqua" w:eastAsia="新細明體" w:hAnsi="Book Antiqua" w:cs="Book Antiqua"/>
      <w:color w:val="000000"/>
      <w:kern w:val="0"/>
    </w:rPr>
  </w:style>
  <w:style w:type="paragraph" w:styleId="a3">
    <w:name w:val="Title"/>
    <w:basedOn w:val="a"/>
    <w:next w:val="a"/>
    <w:link w:val="a4"/>
    <w:qFormat/>
    <w:rsid w:val="002E5B49"/>
    <w:pPr>
      <w:spacing w:before="240" w:after="60"/>
      <w:jc w:val="center"/>
      <w:outlineLvl w:val="0"/>
    </w:pPr>
    <w:rPr>
      <w:rFonts w:ascii="Constantia" w:eastAsia="新細明體" w:hAnsi="Constant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E5B49"/>
    <w:rPr>
      <w:rFonts w:ascii="Constantia" w:eastAsia="新細明體" w:hAnsi="Constantia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2E5B49"/>
    <w:pPr>
      <w:ind w:leftChars="200" w:left="480"/>
    </w:pPr>
  </w:style>
  <w:style w:type="character" w:styleId="a6">
    <w:name w:val="Hyperlink"/>
    <w:basedOn w:val="a0"/>
    <w:uiPriority w:val="99"/>
    <w:unhideWhenUsed/>
    <w:rsid w:val="002169A3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C9578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st">
    <w:name w:val="st"/>
    <w:basedOn w:val="a0"/>
    <w:rsid w:val="00C95780"/>
  </w:style>
  <w:style w:type="paragraph" w:styleId="a7">
    <w:name w:val="Balloon Text"/>
    <w:basedOn w:val="a"/>
    <w:link w:val="a8"/>
    <w:uiPriority w:val="99"/>
    <w:semiHidden/>
    <w:unhideWhenUsed/>
    <w:rsid w:val="00C95780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5780"/>
    <w:rPr>
      <w:rFonts w:ascii="Heiti TC Light" w:eastAsia="Heiti TC Light" w:hAnsi="DejaVu Sans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49"/>
    <w:pPr>
      <w:widowControl w:val="0"/>
      <w:suppressAutoHyphens/>
    </w:pPr>
    <w:rPr>
      <w:rFonts w:ascii="DejaVu Sans" w:eastAsia="DejaVu Sans" w:hAnsi="DejaVu Sans" w:cs="Times New Roman"/>
      <w:kern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C95780"/>
    <w:pPr>
      <w:keepNext/>
      <w:suppressAutoHyphens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B49"/>
    <w:pPr>
      <w:widowControl w:val="0"/>
      <w:autoSpaceDE w:val="0"/>
      <w:autoSpaceDN w:val="0"/>
      <w:adjustRightInd w:val="0"/>
    </w:pPr>
    <w:rPr>
      <w:rFonts w:ascii="Book Antiqua" w:eastAsia="新細明體" w:hAnsi="Book Antiqua" w:cs="Book Antiqua"/>
      <w:color w:val="000000"/>
      <w:kern w:val="0"/>
    </w:rPr>
  </w:style>
  <w:style w:type="paragraph" w:styleId="a3">
    <w:name w:val="Title"/>
    <w:basedOn w:val="a"/>
    <w:next w:val="a"/>
    <w:link w:val="a4"/>
    <w:qFormat/>
    <w:rsid w:val="002E5B49"/>
    <w:pPr>
      <w:spacing w:before="240" w:after="60"/>
      <w:jc w:val="center"/>
      <w:outlineLvl w:val="0"/>
    </w:pPr>
    <w:rPr>
      <w:rFonts w:ascii="Constantia" w:eastAsia="新細明體" w:hAnsi="Constant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E5B49"/>
    <w:rPr>
      <w:rFonts w:ascii="Constantia" w:eastAsia="新細明體" w:hAnsi="Constantia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2E5B49"/>
    <w:pPr>
      <w:ind w:leftChars="200" w:left="480"/>
    </w:pPr>
  </w:style>
  <w:style w:type="character" w:styleId="a6">
    <w:name w:val="Hyperlink"/>
    <w:basedOn w:val="a0"/>
    <w:uiPriority w:val="99"/>
    <w:unhideWhenUsed/>
    <w:rsid w:val="002169A3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C9578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st">
    <w:name w:val="st"/>
    <w:basedOn w:val="a0"/>
    <w:rsid w:val="00C95780"/>
  </w:style>
  <w:style w:type="paragraph" w:styleId="a7">
    <w:name w:val="Balloon Text"/>
    <w:basedOn w:val="a"/>
    <w:link w:val="a8"/>
    <w:uiPriority w:val="99"/>
    <w:semiHidden/>
    <w:unhideWhenUsed/>
    <w:rsid w:val="00C95780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5780"/>
    <w:rPr>
      <w:rFonts w:ascii="Heiti TC Light" w:eastAsia="Heiti TC Light" w:hAnsi="DejaVu Sans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4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WildViewTaiwan .</dc:creator>
  <cp:lastModifiedBy>AEAA-60451</cp:lastModifiedBy>
  <cp:revision>2</cp:revision>
  <dcterms:created xsi:type="dcterms:W3CDTF">2017-10-05T02:12:00Z</dcterms:created>
  <dcterms:modified xsi:type="dcterms:W3CDTF">2017-10-05T02:12:00Z</dcterms:modified>
</cp:coreProperties>
</file>