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C1E" w:rsidRDefault="00C74B73" w:rsidP="00C74B73">
      <w:pPr>
        <w:spacing w:afterLines="30" w:after="108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91AC5">
        <w:rPr>
          <w:rFonts w:ascii="標楷體" w:eastAsia="標楷體" w:hAnsi="標楷體"/>
          <w:noProof/>
        </w:rPr>
        <w:drawing>
          <wp:inline distT="0" distB="0" distL="0" distR="0">
            <wp:extent cx="6148668" cy="1685925"/>
            <wp:effectExtent l="0" t="0" r="5080" b="0"/>
            <wp:docPr id="6" name="圖片 6" descr="G:\2018 (107)\0412\4. Banner\0412-巨人-文化局首頁中央橫幅廣告W968xH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2018 (107)\0412\4. Banner\0412-巨人-文化局首頁中央橫幅廣告W968xH2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781" cy="168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5C4" w:rsidRPr="00202C1E" w:rsidRDefault="00C145C4" w:rsidP="00C145C4">
      <w:pPr>
        <w:spacing w:afterLines="30" w:after="108"/>
        <w:rPr>
          <w:rFonts w:ascii="標楷體" w:eastAsia="標楷體" w:hAnsi="標楷體"/>
        </w:rPr>
      </w:pPr>
      <w:r w:rsidRPr="00C145C4">
        <w:rPr>
          <w:rFonts w:ascii="標楷體" w:eastAsia="標楷體" w:hAnsi="標楷體" w:hint="eastAsia"/>
        </w:rPr>
        <w:t>國際知名馬勒權威指揮大師伊利亞胡・殷巴爾（</w:t>
      </w:r>
      <w:r w:rsidRPr="00C145C4">
        <w:rPr>
          <w:rFonts w:ascii="標楷體" w:eastAsia="標楷體" w:hAnsi="標楷體"/>
        </w:rPr>
        <w:t>Eliahu Inbal</w:t>
      </w:r>
      <w:r w:rsidRPr="00C145C4">
        <w:rPr>
          <w:rFonts w:ascii="標楷體" w:eastAsia="標楷體" w:hAnsi="標楷體" w:hint="eastAsia"/>
        </w:rPr>
        <w:t>）將再度來臺</w:t>
      </w:r>
      <w:r w:rsidR="00B12E9E">
        <w:rPr>
          <w:rFonts w:ascii="標楷體" w:eastAsia="標楷體" w:hAnsi="標楷體" w:hint="eastAsia"/>
        </w:rPr>
        <w:t>，</w:t>
      </w:r>
      <w:r w:rsidR="003A590C">
        <w:rPr>
          <w:rFonts w:ascii="標楷體" w:eastAsia="標楷體" w:hAnsi="標楷體" w:hint="eastAsia"/>
        </w:rPr>
        <w:t>此行將</w:t>
      </w:r>
      <w:r w:rsidRPr="00C145C4">
        <w:rPr>
          <w:rFonts w:ascii="標楷體" w:eastAsia="標楷體" w:hAnsi="標楷體" w:hint="eastAsia"/>
        </w:rPr>
        <w:t>與TSO 演出馬勒第一號交響曲《巨人》！此曲為馬勒建構龐大交響世界的開始，全然展現他內心的衝突與矛盾，帶有寫實的自傳色彩，也流露出青年人奔放濃烈的情感。同場將演出同為奧地利作曲家舒伯特的第八號交響曲《未完成》，與樂迷一同賞聆浪漫時期的旋律之美！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1"/>
        <w:gridCol w:w="423"/>
        <w:gridCol w:w="2126"/>
        <w:gridCol w:w="1159"/>
        <w:gridCol w:w="1155"/>
        <w:gridCol w:w="1173"/>
        <w:gridCol w:w="1172"/>
        <w:gridCol w:w="1173"/>
      </w:tblGrid>
      <w:tr w:rsidR="00B43EA3" w:rsidRPr="00CA2CD3" w:rsidTr="002F33D7">
        <w:trPr>
          <w:trHeight w:val="875"/>
          <w:jc w:val="center"/>
        </w:trPr>
        <w:tc>
          <w:tcPr>
            <w:tcW w:w="10262" w:type="dxa"/>
            <w:gridSpan w:val="8"/>
            <w:vAlign w:val="center"/>
          </w:tcPr>
          <w:p w:rsidR="00091AC5" w:rsidRDefault="00B43EA3" w:rsidP="00091AC5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C145C4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４月</w:t>
            </w:r>
            <w:r w:rsidR="00220A37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精選音樂會</w:t>
            </w:r>
          </w:p>
          <w:p w:rsidR="002F33D7" w:rsidRPr="008E485A" w:rsidRDefault="00B43EA3" w:rsidP="008E485A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【</w:t>
            </w:r>
            <w:bookmarkStart w:id="0" w:name="_GoBack"/>
            <w:r w:rsidR="000838BE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臺北市政府</w:t>
            </w:r>
            <w:r w:rsidR="002F022D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員工</w:t>
            </w:r>
            <w:r w:rsidR="008D2EF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專屬</w:t>
            </w:r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優惠</w:t>
            </w:r>
            <w:r w:rsidR="00041973"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訂票單</w:t>
            </w:r>
            <w:bookmarkEnd w:id="0"/>
            <w:r w:rsidRPr="008E485A"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】</w:t>
            </w:r>
          </w:p>
          <w:p w:rsidR="00B43EA3" w:rsidRPr="008E485A" w:rsidRDefault="005770DE" w:rsidP="000423C1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kern w:val="0"/>
                <w:szCs w:val="24"/>
              </w:rPr>
              <w:t>500元以上享專屬8折優惠！</w:t>
            </w:r>
          </w:p>
        </w:tc>
      </w:tr>
      <w:tr w:rsidR="00211F98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11F98" w:rsidRPr="008E485A" w:rsidRDefault="00211F98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11F98" w:rsidRPr="008E485A" w:rsidRDefault="00211F98" w:rsidP="00211F98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填寫日期</w:t>
            </w:r>
          </w:p>
        </w:tc>
        <w:tc>
          <w:tcPr>
            <w:tcW w:w="3518" w:type="dxa"/>
            <w:gridSpan w:val="3"/>
            <w:vAlign w:val="center"/>
          </w:tcPr>
          <w:p w:rsidR="00211F98" w:rsidRPr="008E485A" w:rsidRDefault="00211F98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07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年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月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  <w:u w:val="single"/>
              </w:rPr>
              <w:t xml:space="preserve">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日</w:t>
            </w:r>
          </w:p>
        </w:tc>
      </w:tr>
      <w:tr w:rsidR="00296C07" w:rsidRPr="00630049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科組室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296C07" w:rsidRPr="00CA2CD3" w:rsidTr="00211F98">
        <w:trPr>
          <w:trHeight w:val="663"/>
          <w:jc w:val="center"/>
        </w:trPr>
        <w:tc>
          <w:tcPr>
            <w:tcW w:w="2304" w:type="dxa"/>
            <w:gridSpan w:val="2"/>
            <w:shd w:val="clear" w:color="auto" w:fill="auto"/>
            <w:noWrap/>
            <w:vAlign w:val="center"/>
            <w:hideMark/>
          </w:tcPr>
          <w:p w:rsidR="00296C07" w:rsidRPr="008E485A" w:rsidRDefault="00296C07" w:rsidP="000423C1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辦公室電話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／分機</w:t>
            </w:r>
          </w:p>
        </w:tc>
        <w:tc>
          <w:tcPr>
            <w:tcW w:w="3285" w:type="dxa"/>
            <w:gridSpan w:val="2"/>
            <w:vAlign w:val="center"/>
          </w:tcPr>
          <w:p w:rsidR="00296C07" w:rsidRPr="008E485A" w:rsidRDefault="00296C07" w:rsidP="00296C07">
            <w:pPr>
              <w:widowControl/>
              <w:spacing w:line="360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手機</w:t>
            </w:r>
          </w:p>
        </w:tc>
        <w:tc>
          <w:tcPr>
            <w:tcW w:w="3518" w:type="dxa"/>
            <w:gridSpan w:val="3"/>
            <w:vAlign w:val="center"/>
          </w:tcPr>
          <w:p w:rsidR="00296C07" w:rsidRPr="008E485A" w:rsidRDefault="00296C07" w:rsidP="008E485A">
            <w:pPr>
              <w:widowControl/>
              <w:spacing w:line="360" w:lineRule="auto"/>
              <w:jc w:val="both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211F98">
        <w:trPr>
          <w:trHeight w:val="540"/>
          <w:jc w:val="center"/>
        </w:trPr>
        <w:tc>
          <w:tcPr>
            <w:tcW w:w="4430" w:type="dxa"/>
            <w:gridSpan w:val="3"/>
            <w:shd w:val="clear" w:color="auto" w:fill="auto"/>
            <w:noWrap/>
            <w:vAlign w:val="center"/>
            <w:hideMark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節目名稱／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演出日期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地點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／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300元</w:t>
            </w:r>
          </w:p>
          <w:p w:rsidR="00296C07" w:rsidRPr="00296C07" w:rsidRDefault="00296C07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 w:val="16"/>
                <w:szCs w:val="16"/>
              </w:rPr>
            </w:pPr>
            <w:r w:rsidRPr="00296C07">
              <w:rPr>
                <w:rFonts w:asciiTheme="minorEastAsia" w:hAnsiTheme="minorEastAsia" w:hint="eastAsia"/>
                <w:color w:val="000000"/>
                <w:kern w:val="0"/>
                <w:sz w:val="16"/>
                <w:szCs w:val="16"/>
              </w:rPr>
              <w:t>*恕不折扣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500元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400元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800元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640元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2F3F0F" w:rsidRDefault="005770DE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1200</w:t>
            </w:r>
            <w:r w:rsidRPr="002F3F0F"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  <w:t>元</w:t>
            </w:r>
          </w:p>
          <w:p w:rsidR="002F3F0F" w:rsidRPr="002F3F0F" w:rsidRDefault="002F3F0F" w:rsidP="00667CAC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960元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2F3F0F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strike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strike/>
                <w:color w:val="000000"/>
                <w:kern w:val="0"/>
                <w:szCs w:val="24"/>
              </w:rPr>
              <w:t>1500元</w:t>
            </w:r>
          </w:p>
          <w:p w:rsidR="002F3F0F" w:rsidRPr="002F3F0F" w:rsidRDefault="002F3F0F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4"/>
              </w:rPr>
            </w:pPr>
            <w:r w:rsidRPr="002F3F0F">
              <w:rPr>
                <w:rFonts w:asciiTheme="minorEastAsia" w:hAnsiTheme="minorEastAsia" w:hint="eastAsia"/>
                <w:b/>
                <w:color w:val="FF0000"/>
                <w:kern w:val="0"/>
                <w:szCs w:val="24"/>
              </w:rPr>
              <w:t>1200元</w:t>
            </w:r>
          </w:p>
        </w:tc>
      </w:tr>
      <w:tr w:rsidR="005770DE" w:rsidRPr="00CA2CD3" w:rsidTr="00211F98">
        <w:trPr>
          <w:trHeight w:val="199"/>
          <w:jc w:val="center"/>
        </w:trPr>
        <w:tc>
          <w:tcPr>
            <w:tcW w:w="1881" w:type="dxa"/>
            <w:shd w:val="clear" w:color="auto" w:fill="auto"/>
            <w:noWrap/>
            <w:vAlign w:val="center"/>
          </w:tcPr>
          <w:p w:rsidR="005770DE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TSO名家精選3</w:t>
            </w:r>
          </w:p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770DE">
              <w:rPr>
                <w:rFonts w:asciiTheme="minorEastAsia" w:hAnsiTheme="minorEastAsia" w:hint="eastAsia"/>
                <w:bCs/>
                <w:color w:val="000000"/>
                <w:kern w:val="0"/>
                <w:szCs w:val="24"/>
              </w:rPr>
              <w:t>《巨人》</w:t>
            </w:r>
          </w:p>
        </w:tc>
        <w:tc>
          <w:tcPr>
            <w:tcW w:w="2549" w:type="dxa"/>
            <w:gridSpan w:val="2"/>
            <w:shd w:val="clear" w:color="auto" w:fill="auto"/>
            <w:noWrap/>
            <w:vAlign w:val="center"/>
          </w:tcPr>
          <w:p w:rsidR="005770DE" w:rsidRPr="008E485A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4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12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日（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四</w:t>
            </w: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）19:30</w:t>
            </w:r>
          </w:p>
          <w:p w:rsidR="005770DE" w:rsidRDefault="005770DE" w:rsidP="005770DE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國家音樂廳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jc w:val="center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</w:p>
        </w:tc>
      </w:tr>
      <w:tr w:rsidR="005770DE" w:rsidRPr="00CA2CD3" w:rsidTr="008E485A">
        <w:trPr>
          <w:trHeight w:val="504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2F3F0F">
            <w:pPr>
              <w:widowControl/>
              <w:spacing w:line="480" w:lineRule="auto"/>
              <w:jc w:val="distribute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票價小計：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>元x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張=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  <w:u w:val="single"/>
              </w:rPr>
              <w:t xml:space="preserve">             </w:t>
            </w:r>
            <w:r w:rsidRPr="008E485A">
              <w:rPr>
                <w:rFonts w:asciiTheme="minorEastAsia" w:hAnsiTheme="minorEastAsia"/>
                <w:color w:val="000000"/>
                <w:kern w:val="0"/>
                <w:szCs w:val="24"/>
              </w:rPr>
              <w:t xml:space="preserve"> 元</w:t>
            </w:r>
          </w:p>
        </w:tc>
      </w:tr>
      <w:tr w:rsidR="005770DE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5770DE" w:rsidRPr="008E485A" w:rsidRDefault="005770DE" w:rsidP="008E485A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取票、付款方式</w:t>
            </w:r>
          </w:p>
          <w:p w:rsidR="003D7581" w:rsidRDefault="003D7581" w:rsidP="00A8753A">
            <w:pPr>
              <w:widowControl/>
              <w:spacing w:line="276" w:lineRule="auto"/>
              <w:ind w:left="240" w:hangingChars="100" w:hanging="240"/>
              <w:rPr>
                <w:rFonts w:ascii="新細明體" w:hAnsi="新細明體"/>
                <w:color w:val="000000"/>
                <w:kern w:val="0"/>
                <w:szCs w:val="24"/>
              </w:rPr>
            </w:pPr>
            <w:r w:rsidRPr="00296C07">
              <w:rPr>
                <w:rFonts w:ascii="新細明體" w:hAnsi="新細明體" w:hint="eastAsia"/>
                <w:color w:val="000000"/>
                <w:kern w:val="0"/>
                <w:szCs w:val="24"/>
              </w:rPr>
              <w:t>□信用卡刷卡音樂會現場取票（音樂會當日開演前18:50起，於國家音樂廳信義路側G樓1號門售票口旁「臺北市立交響樂團櫃台」取票，近捷運中正紀念堂站）</w:t>
            </w:r>
          </w:p>
          <w:p w:rsidR="002B7B9E" w:rsidRDefault="002B7B9E" w:rsidP="00A8753A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音樂會現場取票付現</w:t>
            </w:r>
          </w:p>
          <w:p w:rsidR="005770DE" w:rsidRPr="003D7581" w:rsidRDefault="005770DE" w:rsidP="00A0481F">
            <w:pPr>
              <w:widowControl/>
              <w:spacing w:line="276" w:lineRule="auto"/>
              <w:ind w:left="240" w:hangingChars="100" w:hanging="240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8E485A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□親至北市交辦公室取票付現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（週一～週五，09:00-12:00、13:30-17:00</w:t>
            </w:r>
            <w:r w:rsidR="003D7581">
              <w:rPr>
                <w:rFonts w:ascii="新細明體" w:hAnsi="新細明體" w:hint="eastAsia"/>
                <w:color w:val="000000"/>
                <w:kern w:val="0"/>
                <w:szCs w:val="24"/>
              </w:rPr>
              <w:t>，臺北市松山區八德路三段25號7樓</w:t>
            </w:r>
            <w:r w:rsidRPr="008E485A">
              <w:rPr>
                <w:rFonts w:ascii="新細明體" w:hAnsi="新細明體" w:hint="eastAsia"/>
                <w:color w:val="000000"/>
                <w:kern w:val="0"/>
                <w:szCs w:val="24"/>
              </w:rPr>
              <w:t>）</w:t>
            </w:r>
          </w:p>
        </w:tc>
      </w:tr>
      <w:tr w:rsidR="005E6EEB" w:rsidRPr="00AE61CD" w:rsidTr="002F33D7">
        <w:trPr>
          <w:trHeight w:val="70"/>
          <w:jc w:val="center"/>
        </w:trPr>
        <w:tc>
          <w:tcPr>
            <w:tcW w:w="10262" w:type="dxa"/>
            <w:gridSpan w:val="8"/>
            <w:vAlign w:val="center"/>
          </w:tcPr>
          <w:p w:rsidR="00233468" w:rsidRPr="005E6EEB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持卡人：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＿＿＿＿＿＿＿＿＿＿＿＿＿＿＿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 卡別：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VISA,Master,JCB</w:t>
            </w:r>
            <w:r w:rsidR="00CB7D65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3346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□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American Express </w:t>
            </w:r>
          </w:p>
          <w:p w:rsidR="005E6EEB" w:rsidRPr="008E485A" w:rsidRDefault="005E6EEB" w:rsidP="00233468">
            <w:pPr>
              <w:widowControl/>
              <w:spacing w:line="276" w:lineRule="auto"/>
              <w:rPr>
                <w:rFonts w:asciiTheme="minorEastAsia" w:hAnsiTheme="minorEastAsia"/>
                <w:color w:val="000000"/>
                <w:kern w:val="0"/>
                <w:szCs w:val="24"/>
              </w:rPr>
            </w:pP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卡號 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＿＿＿＿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-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＿＿＿＿-＿＿＿＿-＿＿＿＿　</w:t>
            </w:r>
            <w:r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末三碼驗證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識別碼</w:t>
            </w:r>
            <w:r w:rsidR="00EC1D30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＿＿＿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 xml:space="preserve">　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有效月年</w:t>
            </w:r>
            <w:r w:rsidR="00211F9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  <w:r w:rsidR="00211F98" w:rsidRPr="005E6EEB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/</w:t>
            </w:r>
            <w:r w:rsidR="00233468">
              <w:rPr>
                <w:rFonts w:asciiTheme="minorEastAsia" w:hAnsiTheme="minorEastAsia" w:hint="eastAsia"/>
                <w:color w:val="000000"/>
                <w:kern w:val="0"/>
                <w:szCs w:val="24"/>
              </w:rPr>
              <w:t>＿＿</w:t>
            </w:r>
          </w:p>
        </w:tc>
      </w:tr>
    </w:tbl>
    <w:p w:rsidR="00E277F3" w:rsidRPr="00A0481F" w:rsidRDefault="00B43EA3" w:rsidP="00202C1E">
      <w:pPr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/>
        </w:rPr>
      </w:pPr>
      <w:r w:rsidRPr="00A0481F">
        <w:rPr>
          <w:rFonts w:eastAsia="標楷體" w:hAnsi="標楷體"/>
        </w:rPr>
        <w:t>請用藍、黑筆正楷書寫，詳細填妥後將此</w:t>
      </w:r>
      <w:r w:rsidRPr="00A0481F">
        <w:rPr>
          <w:rFonts w:eastAsia="標楷體" w:hAnsi="標楷體" w:hint="eastAsia"/>
        </w:rPr>
        <w:t>訂票表</w:t>
      </w:r>
      <w:r w:rsidRPr="00A0481F">
        <w:rPr>
          <w:rFonts w:eastAsia="標楷體" w:hAnsi="標楷體"/>
        </w:rPr>
        <w:t>傳真至</w:t>
      </w:r>
      <w:r w:rsidRPr="00A0481F">
        <w:rPr>
          <w:rFonts w:eastAsia="標楷體" w:hAnsi="標楷體"/>
        </w:rPr>
        <w:t>Fax</w:t>
      </w:r>
      <w:r w:rsidRPr="00A0481F">
        <w:rPr>
          <w:rFonts w:eastAsia="標楷體" w:hAnsi="標楷體" w:hint="eastAsia"/>
        </w:rPr>
        <w:t>∕</w:t>
      </w:r>
      <w:r w:rsidRPr="00A0481F">
        <w:rPr>
          <w:rFonts w:eastAsia="標楷體" w:hAnsi="標楷體"/>
        </w:rPr>
        <w:t>2577-8244</w:t>
      </w:r>
      <w:r w:rsidRPr="00A0481F">
        <w:rPr>
          <w:rFonts w:eastAsia="標楷體" w:hAnsi="標楷體" w:hint="eastAsia"/>
        </w:rPr>
        <w:t>。</w:t>
      </w:r>
      <w:r w:rsidRPr="00A0481F">
        <w:rPr>
          <w:rFonts w:eastAsia="標楷體" w:hAnsi="標楷體"/>
        </w:rPr>
        <w:t>傳真後請立即來電確認</w:t>
      </w:r>
      <w:r w:rsidRPr="00A0481F">
        <w:rPr>
          <w:rFonts w:eastAsia="標楷體" w:hint="eastAsia"/>
        </w:rPr>
        <w:t>（</w:t>
      </w:r>
      <w:r w:rsidRPr="00A0481F">
        <w:rPr>
          <w:rFonts w:eastAsia="標楷體"/>
        </w:rPr>
        <w:t>Tel</w:t>
      </w:r>
      <w:r w:rsidRPr="00A0481F">
        <w:rPr>
          <w:rFonts w:eastAsia="標楷體" w:hint="eastAsia"/>
        </w:rPr>
        <w:t>∕</w:t>
      </w:r>
      <w:r w:rsidRPr="00A0481F">
        <w:rPr>
          <w:rFonts w:eastAsia="標楷體"/>
        </w:rPr>
        <w:t>2578-6731 Ext.72</w:t>
      </w:r>
      <w:r w:rsidR="00202C1E" w:rsidRPr="00A0481F">
        <w:rPr>
          <w:rFonts w:eastAsia="標楷體" w:hint="eastAsia"/>
        </w:rPr>
        <w:t>2</w:t>
      </w:r>
      <w:r w:rsidR="00202C1E" w:rsidRPr="00A0481F">
        <w:rPr>
          <w:rFonts w:eastAsia="標楷體" w:hint="eastAsia"/>
        </w:rPr>
        <w:t>蔡</w:t>
      </w:r>
      <w:r w:rsidRPr="00A0481F">
        <w:rPr>
          <w:rFonts w:eastAsia="標楷體" w:hint="eastAsia"/>
        </w:rPr>
        <w:t>小姐）</w:t>
      </w:r>
      <w:r w:rsidRPr="00A0481F">
        <w:rPr>
          <w:rFonts w:eastAsia="標楷體" w:hAnsi="標楷體"/>
        </w:rPr>
        <w:t>。</w:t>
      </w:r>
    </w:p>
    <w:p w:rsidR="002F3F0F" w:rsidRPr="00A0481F" w:rsidRDefault="00220A37" w:rsidP="00A0481F">
      <w:pPr>
        <w:widowControl/>
        <w:numPr>
          <w:ilvl w:val="0"/>
          <w:numId w:val="1"/>
        </w:numPr>
        <w:tabs>
          <w:tab w:val="num" w:pos="240"/>
        </w:tabs>
        <w:spacing w:line="380" w:lineRule="exact"/>
        <w:ind w:left="240" w:hangingChars="100" w:hanging="240"/>
        <w:jc w:val="both"/>
        <w:rPr>
          <w:rFonts w:eastAsia="標楷體" w:hAnsi="標楷體"/>
        </w:rPr>
      </w:pPr>
      <w:r w:rsidRPr="00A0481F">
        <w:rPr>
          <w:rFonts w:eastAsia="標楷體" w:hAnsi="標楷體" w:hint="eastAsia"/>
        </w:rPr>
        <w:t>觀賞本團音樂會可登錄公務人員終</w:t>
      </w:r>
      <w:r w:rsidR="00321432">
        <w:rPr>
          <w:rFonts w:eastAsia="標楷體" w:hAnsi="標楷體" w:hint="eastAsia"/>
        </w:rPr>
        <w:t>身</w:t>
      </w:r>
      <w:r w:rsidRPr="00A0481F">
        <w:rPr>
          <w:rFonts w:eastAsia="標楷體" w:hAnsi="標楷體" w:hint="eastAsia"/>
        </w:rPr>
        <w:t>學習認證課程時數</w:t>
      </w:r>
      <w:r w:rsidRPr="00A0481F">
        <w:rPr>
          <w:rFonts w:eastAsia="標楷體" w:hAnsi="標楷體" w:hint="eastAsia"/>
        </w:rPr>
        <w:t>3</w:t>
      </w:r>
      <w:r w:rsidRPr="00A0481F">
        <w:rPr>
          <w:rFonts w:eastAsia="標楷體" w:hAnsi="標楷體" w:hint="eastAsia"/>
        </w:rPr>
        <w:t>小時，請於音樂會結束後</w:t>
      </w:r>
      <w:r w:rsidRPr="00A0481F">
        <w:rPr>
          <w:rFonts w:eastAsia="標楷體" w:hAnsi="標楷體" w:hint="eastAsia"/>
        </w:rPr>
        <w:t>10</w:t>
      </w:r>
      <w:r w:rsidRPr="00A0481F">
        <w:rPr>
          <w:rFonts w:eastAsia="標楷體" w:hAnsi="標楷體" w:hint="eastAsia"/>
        </w:rPr>
        <w:t>日內，將票根掃描連同姓名、身份證字號、出生年月日、聯絡電話，傳真至</w:t>
      </w:r>
      <w:r w:rsidRPr="00A0481F">
        <w:rPr>
          <w:rFonts w:eastAsia="標楷體" w:hAnsi="標楷體" w:hint="eastAsia"/>
        </w:rPr>
        <w:t xml:space="preserve">(02)2577-8244 </w:t>
      </w:r>
      <w:r w:rsidR="00A0481F" w:rsidRPr="00A0481F">
        <w:rPr>
          <w:rFonts w:eastAsia="標楷體" w:hAnsi="標楷體" w:hint="eastAsia"/>
        </w:rPr>
        <w:t>臺北市立交響樂團</w:t>
      </w:r>
      <w:r w:rsidRPr="00A0481F">
        <w:rPr>
          <w:rFonts w:eastAsia="標楷體" w:hAnsi="標楷體" w:hint="eastAsia"/>
        </w:rPr>
        <w:t>。</w:t>
      </w:r>
      <w:r w:rsidR="002F3F0F" w:rsidRPr="00A0481F">
        <w:rPr>
          <w:rFonts w:eastAsia="標楷體" w:hAnsi="標楷體"/>
        </w:rPr>
        <w:br w:type="page"/>
      </w:r>
    </w:p>
    <w:p w:rsidR="002B7B9E" w:rsidRPr="002F3F0F" w:rsidRDefault="002B7B9E" w:rsidP="002F3F0F">
      <w:pPr>
        <w:rPr>
          <w:rFonts w:ascii="標楷體" w:eastAsia="標楷體" w:hAnsi="標楷體"/>
        </w:rPr>
      </w:pPr>
      <w:r w:rsidRPr="002F3F0F">
        <w:rPr>
          <w:rFonts w:ascii="標楷體" w:eastAsia="標楷體" w:hAnsi="標楷體" w:hint="eastAsia"/>
        </w:rPr>
        <w:lastRenderedPageBreak/>
        <w:t>「在殷巴爾身上不難看見像是法拉拉（Franco Ferrara）與傑利畢達克（Sergiu Celibidache）等幾位大師的身影；這些人物散發一股寧靜的力量以及戲劇性的創造力與熱情。」 ─世界報</w:t>
      </w:r>
    </w:p>
    <w:p w:rsidR="002B7B9E" w:rsidRPr="002F3F0F" w:rsidRDefault="002B7B9E" w:rsidP="002F3F0F">
      <w:pPr>
        <w:rPr>
          <w:rFonts w:ascii="標楷體" w:eastAsia="標楷體" w:hAnsi="標楷體"/>
        </w:rPr>
      </w:pPr>
    </w:p>
    <w:p w:rsidR="002B7B9E" w:rsidRPr="002F3F0F" w:rsidRDefault="002B7B9E" w:rsidP="002F3F0F">
      <w:r w:rsidRPr="002F3F0F">
        <w:rPr>
          <w:rFonts w:hint="eastAsia"/>
        </w:rPr>
        <w:t>殷巴爾</w:t>
      </w:r>
      <w:r w:rsidRPr="002F3F0F">
        <w:rPr>
          <w:rFonts w:hint="eastAsia"/>
        </w:rPr>
        <w:t>26</w:t>
      </w:r>
      <w:r w:rsidRPr="002F3F0F">
        <w:rPr>
          <w:rFonts w:hint="eastAsia"/>
        </w:rPr>
        <w:t>歲時贏得坎泰利國際指揮比賽首獎，從此展開國際指揮生涯。曾任法蘭克福廣播交響樂團、威尼斯鳳凰劇院、都靈廣播交響樂團、柏林音樂廳管弦樂團、捷克愛樂與東京都交響樂團的首席指揮。至今他仍是法蘭克福廣播交響樂團的榮譽指揮；指揮該團期間，他享譽世界。</w:t>
      </w:r>
    </w:p>
    <w:p w:rsidR="002B7B9E" w:rsidRPr="002F3F0F" w:rsidRDefault="002B7B9E" w:rsidP="002F3F0F"/>
    <w:p w:rsidR="002B7B9E" w:rsidRPr="002F3F0F" w:rsidRDefault="002B7B9E" w:rsidP="002F3F0F">
      <w:r w:rsidRPr="002F3F0F">
        <w:rPr>
          <w:rFonts w:hint="eastAsia"/>
        </w:rPr>
        <w:t>殷巴爾參與許多歌劇演出，亦錄過包括白遼士、布拉姆斯、布魯克納、馬勒、拉威爾、舒曼、蕭斯塔科維契、史克里亞賓、斯特拉溫斯基、理查・史特勞斯及新維也納樂派等作品。他對馬勒、布魯克納及蕭斯塔科維契的詮釋深受國際肯定，獲獎無數（包含德國唱片大獎與法國唱片大獎等）。</w:t>
      </w:r>
    </w:p>
    <w:p w:rsidR="002B7B9E" w:rsidRPr="002D5840" w:rsidRDefault="002B7B9E" w:rsidP="00730293">
      <w:pPr>
        <w:pStyle w:val="a9"/>
        <w:ind w:leftChars="0"/>
      </w:pPr>
      <w:r>
        <w:rPr>
          <w:noProof/>
        </w:rPr>
        <w:drawing>
          <wp:inline distT="0" distB="0" distL="0" distR="0" wp14:anchorId="43F497DE" wp14:editId="1973058E">
            <wp:extent cx="6638925" cy="435292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B9E" w:rsidRPr="00220A37" w:rsidRDefault="002B7B9E" w:rsidP="002B7B9E">
      <w:pPr>
        <w:spacing w:line="380" w:lineRule="exact"/>
        <w:ind w:left="240"/>
        <w:jc w:val="both"/>
        <w:rPr>
          <w:rFonts w:eastAsia="標楷體" w:hAnsi="標楷體"/>
        </w:rPr>
      </w:pPr>
    </w:p>
    <w:sectPr w:rsidR="002B7B9E" w:rsidRPr="00220A37" w:rsidSect="00B43E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A78" w:rsidRDefault="00423A78" w:rsidP="00674A81">
      <w:r>
        <w:separator/>
      </w:r>
    </w:p>
  </w:endnote>
  <w:endnote w:type="continuationSeparator" w:id="0">
    <w:p w:rsidR="00423A78" w:rsidRDefault="00423A78" w:rsidP="0067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A78" w:rsidRDefault="00423A78" w:rsidP="00674A81">
      <w:r>
        <w:separator/>
      </w:r>
    </w:p>
  </w:footnote>
  <w:footnote w:type="continuationSeparator" w:id="0">
    <w:p w:rsidR="00423A78" w:rsidRDefault="00423A78" w:rsidP="00674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C5C53"/>
    <w:multiLevelType w:val="hybridMultilevel"/>
    <w:tmpl w:val="6DC80A88"/>
    <w:lvl w:ilvl="0" w:tplc="881C2484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F3"/>
    <w:rsid w:val="000118C7"/>
    <w:rsid w:val="000241EE"/>
    <w:rsid w:val="00041973"/>
    <w:rsid w:val="000423C1"/>
    <w:rsid w:val="000838BE"/>
    <w:rsid w:val="00091AC5"/>
    <w:rsid w:val="001501D7"/>
    <w:rsid w:val="00157BC9"/>
    <w:rsid w:val="00202C1E"/>
    <w:rsid w:val="00203D14"/>
    <w:rsid w:val="00210E5F"/>
    <w:rsid w:val="00211F98"/>
    <w:rsid w:val="00220A37"/>
    <w:rsid w:val="00233468"/>
    <w:rsid w:val="00296C07"/>
    <w:rsid w:val="002A3FC8"/>
    <w:rsid w:val="002B7B9E"/>
    <w:rsid w:val="002E7648"/>
    <w:rsid w:val="002F022D"/>
    <w:rsid w:val="002F33D7"/>
    <w:rsid w:val="002F3F0F"/>
    <w:rsid w:val="00321432"/>
    <w:rsid w:val="003A590C"/>
    <w:rsid w:val="003D7581"/>
    <w:rsid w:val="00423A78"/>
    <w:rsid w:val="004415F0"/>
    <w:rsid w:val="00446797"/>
    <w:rsid w:val="00464730"/>
    <w:rsid w:val="004C02A6"/>
    <w:rsid w:val="0051544C"/>
    <w:rsid w:val="005770DE"/>
    <w:rsid w:val="005802C2"/>
    <w:rsid w:val="005E6EEB"/>
    <w:rsid w:val="00674A81"/>
    <w:rsid w:val="006B0492"/>
    <w:rsid w:val="006C1327"/>
    <w:rsid w:val="006E0F5F"/>
    <w:rsid w:val="00704027"/>
    <w:rsid w:val="00730293"/>
    <w:rsid w:val="00733E88"/>
    <w:rsid w:val="00734015"/>
    <w:rsid w:val="00753136"/>
    <w:rsid w:val="007E66A4"/>
    <w:rsid w:val="008D2EF3"/>
    <w:rsid w:val="008E485A"/>
    <w:rsid w:val="008E510F"/>
    <w:rsid w:val="00925CAE"/>
    <w:rsid w:val="00A0481F"/>
    <w:rsid w:val="00A52025"/>
    <w:rsid w:val="00A8753A"/>
    <w:rsid w:val="00AC3586"/>
    <w:rsid w:val="00AC5651"/>
    <w:rsid w:val="00AE0395"/>
    <w:rsid w:val="00AE61CD"/>
    <w:rsid w:val="00B12E9E"/>
    <w:rsid w:val="00B13DE7"/>
    <w:rsid w:val="00B43EA3"/>
    <w:rsid w:val="00B91941"/>
    <w:rsid w:val="00BF131A"/>
    <w:rsid w:val="00C145C4"/>
    <w:rsid w:val="00C24024"/>
    <w:rsid w:val="00C25CAD"/>
    <w:rsid w:val="00C71B5F"/>
    <w:rsid w:val="00C74B73"/>
    <w:rsid w:val="00CB7D65"/>
    <w:rsid w:val="00D21235"/>
    <w:rsid w:val="00D613F0"/>
    <w:rsid w:val="00D86559"/>
    <w:rsid w:val="00DB3746"/>
    <w:rsid w:val="00E277F3"/>
    <w:rsid w:val="00E44A4A"/>
    <w:rsid w:val="00E73A54"/>
    <w:rsid w:val="00E76355"/>
    <w:rsid w:val="00EC1D30"/>
    <w:rsid w:val="00F04DD9"/>
    <w:rsid w:val="00F05EF7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0364A-AAEA-4556-ABAB-63CBC9E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77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74A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74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74A81"/>
    <w:rPr>
      <w:sz w:val="20"/>
      <w:szCs w:val="20"/>
    </w:rPr>
  </w:style>
  <w:style w:type="paragraph" w:styleId="a9">
    <w:name w:val="List Paragraph"/>
    <w:basedOn w:val="a"/>
    <w:uiPriority w:val="34"/>
    <w:qFormat/>
    <w:rsid w:val="002B7B9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劉欽彰</cp:lastModifiedBy>
  <cp:revision>2</cp:revision>
  <cp:lastPrinted>2015-10-06T04:08:00Z</cp:lastPrinted>
  <dcterms:created xsi:type="dcterms:W3CDTF">2018-04-03T02:15:00Z</dcterms:created>
  <dcterms:modified xsi:type="dcterms:W3CDTF">2018-04-03T02:15:00Z</dcterms:modified>
</cp:coreProperties>
</file>