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69" w:rsidRDefault="00A35869" w:rsidP="00A35869">
      <w:pPr>
        <w:rPr>
          <w:rFonts w:hint="eastAsia"/>
        </w:rPr>
      </w:pPr>
      <w:r>
        <w:rPr>
          <w:rFonts w:hint="eastAsia"/>
        </w:rPr>
        <w:t>臺北</w:t>
      </w:r>
      <w:r>
        <w:rPr>
          <w:rFonts w:hint="eastAsia"/>
        </w:rPr>
        <w:t>市</w:t>
      </w:r>
      <w:r>
        <w:rPr>
          <w:rFonts w:hint="eastAsia"/>
        </w:rPr>
        <w:t>105</w:t>
      </w:r>
      <w:r>
        <w:rPr>
          <w:rFonts w:hint="eastAsia"/>
        </w:rPr>
        <w:t>年度傑出市民遴選作業，自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日起至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日止受</w:t>
      </w:r>
    </w:p>
    <w:p w:rsidR="00E3698B" w:rsidRDefault="00A35869" w:rsidP="00A35869">
      <w:pPr>
        <w:rPr>
          <w:rFonts w:hint="eastAsia"/>
        </w:rPr>
      </w:pPr>
      <w:r>
        <w:rPr>
          <w:rFonts w:hint="eastAsia"/>
        </w:rPr>
        <w:t>理推薦，惠請廣為宣傳並踴躍推薦，請查照。</w:t>
      </w:r>
    </w:p>
    <w:p w:rsidR="00A35869" w:rsidRDefault="00A35869" w:rsidP="00A35869">
      <w:pPr>
        <w:rPr>
          <w:rFonts w:hint="eastAsia"/>
        </w:rPr>
      </w:pPr>
      <w:r>
        <w:rPr>
          <w:rFonts w:hint="eastAsia"/>
        </w:rPr>
        <w:t>說明：</w:t>
      </w:r>
    </w:p>
    <w:p w:rsidR="00A35869" w:rsidRDefault="00A35869" w:rsidP="00A35869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依據</w:t>
      </w:r>
      <w:r>
        <w:rPr>
          <w:rFonts w:hint="eastAsia"/>
        </w:rPr>
        <w:t>市</w:t>
      </w:r>
      <w:r>
        <w:rPr>
          <w:rFonts w:hint="eastAsia"/>
        </w:rPr>
        <w:t>府</w:t>
      </w:r>
      <w:r>
        <w:rPr>
          <w:rFonts w:hint="eastAsia"/>
        </w:rPr>
        <w:t>1050328</w:t>
      </w:r>
      <w:r>
        <w:rPr>
          <w:rFonts w:hint="eastAsia"/>
        </w:rPr>
        <w:t>來函及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日府民宗字第</w:t>
      </w:r>
      <w:r>
        <w:rPr>
          <w:rFonts w:hint="eastAsia"/>
        </w:rPr>
        <w:t>10530802400</w:t>
      </w:r>
      <w:r>
        <w:rPr>
          <w:rFonts w:hint="eastAsia"/>
        </w:rPr>
        <w:t>號令修正發布「臺北市傑出市民遴選作業要點」辦理</w:t>
      </w:r>
      <w:r>
        <w:rPr>
          <w:rFonts w:hint="eastAsia"/>
        </w:rPr>
        <w:t>(</w:t>
      </w:r>
      <w:r>
        <w:rPr>
          <w:rFonts w:hint="eastAsia"/>
        </w:rPr>
        <w:t>均如附檔</w:t>
      </w:r>
      <w:r>
        <w:rPr>
          <w:rFonts w:hint="eastAsia"/>
        </w:rPr>
        <w:t>)</w:t>
      </w:r>
      <w:bookmarkStart w:id="0" w:name="_GoBack"/>
      <w:bookmarkEnd w:id="0"/>
      <w:r>
        <w:rPr>
          <w:rFonts w:hint="eastAsia"/>
        </w:rPr>
        <w:t>。</w:t>
      </w:r>
    </w:p>
    <w:p w:rsidR="00A35869" w:rsidRDefault="00A35869" w:rsidP="00A35869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依前揭要點第</w:t>
      </w:r>
      <w:r>
        <w:rPr>
          <w:rFonts w:hint="eastAsia"/>
        </w:rPr>
        <w:t>2</w:t>
      </w:r>
      <w:r>
        <w:rPr>
          <w:rFonts w:hint="eastAsia"/>
        </w:rPr>
        <w:t>點規定，本市市民品德操守良好，最近</w:t>
      </w:r>
      <w:r>
        <w:rPr>
          <w:rFonts w:hint="eastAsia"/>
        </w:rPr>
        <w:t>3</w:t>
      </w:r>
      <w:r>
        <w:rPr>
          <w:rFonts w:hint="eastAsia"/>
        </w:rPr>
        <w:t>年內有下列事蹟之一者，得由個人或機關團體推薦參與傑出市民遴選：</w:t>
      </w:r>
    </w:p>
    <w:p w:rsidR="00A35869" w:rsidRDefault="00A35869" w:rsidP="00A35869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A35869">
        <w:rPr>
          <w:rFonts w:hint="eastAsia"/>
        </w:rPr>
        <w:t>發明或著作，經相關主管機關核定，對本市市政建設確有重大貢獻者</w:t>
      </w:r>
      <w:r>
        <w:rPr>
          <w:rFonts w:hint="eastAsia"/>
        </w:rPr>
        <w:t>。</w:t>
      </w:r>
    </w:p>
    <w:p w:rsidR="00A35869" w:rsidRDefault="00A35869" w:rsidP="00A35869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對本市市政興革提出具體建議或改進措施，經本府採納辦理，有重大具體績效者。</w:t>
      </w:r>
    </w:p>
    <w:p w:rsidR="00A35869" w:rsidRDefault="00A35869" w:rsidP="00A35869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A35869">
        <w:rPr>
          <w:rFonts w:hint="eastAsia"/>
        </w:rPr>
        <w:t>積極參與推展社會公益活動，促進社會和諧，具有重大貢獻者。</w:t>
      </w:r>
    </w:p>
    <w:p w:rsidR="00A35869" w:rsidRDefault="00A35869" w:rsidP="00A35869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A35869">
        <w:rPr>
          <w:rFonts w:hint="eastAsia"/>
        </w:rPr>
        <w:t>對國民外交具有重大績效者。</w:t>
      </w:r>
    </w:p>
    <w:p w:rsidR="00A35869" w:rsidRDefault="00A35869" w:rsidP="00A35869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A35869">
        <w:rPr>
          <w:rFonts w:hint="eastAsia"/>
        </w:rPr>
        <w:t>具有其他特殊優良事蹟，足堪社會表率者。</w:t>
      </w:r>
    </w:p>
    <w:p w:rsidR="00A35869" w:rsidRDefault="00A35869" w:rsidP="00A35869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本市市民具上開事蹟者，得依規定由個人或機關團體詳細填具推薦表</w:t>
      </w:r>
      <w:r>
        <w:rPr>
          <w:rFonts w:hint="eastAsia"/>
        </w:rPr>
        <w:t>1</w:t>
      </w:r>
      <w:r>
        <w:rPr>
          <w:rFonts w:hint="eastAsia"/>
        </w:rPr>
        <w:t>式</w:t>
      </w:r>
      <w:r>
        <w:rPr>
          <w:rFonts w:hint="eastAsia"/>
        </w:rPr>
        <w:t>2</w:t>
      </w:r>
      <w:r>
        <w:rPr>
          <w:rFonts w:hint="eastAsia"/>
        </w:rPr>
        <w:t>份連同相關佐證資料，函送本府民政局進行審查及遴選作業。</w:t>
      </w:r>
    </w:p>
    <w:p w:rsidR="00A35869" w:rsidRDefault="00A35869" w:rsidP="00A35869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另請協助轉知所轄財團法人、社團（協會）、基金會、社區及里辦公處等機構，積極推薦優良市民並宣傳週知。</w:t>
      </w:r>
    </w:p>
    <w:p w:rsidR="00A35869" w:rsidRPr="00A35869" w:rsidRDefault="00A35869" w:rsidP="00A3586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檢送「臺北市傑出市民遴選作業要點」、「臺北市傑出市民推薦表」及「臺北市傑出市民個人資料查詢同意書」各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>（如附檔）</w:t>
      </w:r>
      <w:r>
        <w:rPr>
          <w:rFonts w:hint="eastAsia"/>
        </w:rPr>
        <w:t>。</w:t>
      </w:r>
    </w:p>
    <w:sectPr w:rsidR="00A35869" w:rsidRPr="00A35869" w:rsidSect="00EB6039">
      <w:pgSz w:w="16839" w:h="11907" w:orient="landscape" w:code="9"/>
      <w:pgMar w:top="1440" w:right="1797" w:bottom="1440" w:left="1797" w:header="851" w:footer="992" w:gutter="0"/>
      <w:cols w:space="425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6766"/>
    <w:multiLevelType w:val="hybridMultilevel"/>
    <w:tmpl w:val="FD02C234"/>
    <w:lvl w:ilvl="0" w:tplc="3A286C8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30F02442"/>
    <w:multiLevelType w:val="hybridMultilevel"/>
    <w:tmpl w:val="BC6AAC58"/>
    <w:lvl w:ilvl="0" w:tplc="4590F522">
      <w:start w:val="1"/>
      <w:numFmt w:val="taiwaneseCountingThousand"/>
      <w:lvlText w:val="(%1)"/>
      <w:lvlJc w:val="left"/>
      <w:pPr>
        <w:ind w:left="7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8D"/>
    <w:rsid w:val="00A35869"/>
    <w:rsid w:val="00AA758D"/>
    <w:rsid w:val="00E3698B"/>
    <w:rsid w:val="00E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8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8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su02</dc:creator>
  <cp:lastModifiedBy>su02</cp:lastModifiedBy>
  <cp:revision>1</cp:revision>
  <dcterms:created xsi:type="dcterms:W3CDTF">2016-03-29T02:15:00Z</dcterms:created>
  <dcterms:modified xsi:type="dcterms:W3CDTF">2016-03-29T03:11:00Z</dcterms:modified>
</cp:coreProperties>
</file>