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01" w:rsidRPr="00B906DD" w:rsidRDefault="007D1F49" w:rsidP="0078194E">
      <w:pPr>
        <w:tabs>
          <w:tab w:val="left" w:pos="993"/>
        </w:tabs>
        <w:jc w:val="center"/>
        <w:rPr>
          <w:rFonts w:ascii="標楷體" w:eastAsia="標楷體" w:hAnsi="標楷體"/>
          <w:b/>
        </w:rPr>
      </w:pPr>
      <w:r w:rsidRPr="00B906DD">
        <w:rPr>
          <w:rFonts w:ascii="標楷體" w:eastAsia="標楷體" w:hAnsi="標楷體" w:hint="eastAsia"/>
          <w:b/>
        </w:rPr>
        <w:t>臺北市士林區雙溪國民小學</w:t>
      </w:r>
      <w:r w:rsidR="00466D54" w:rsidRPr="00466D54">
        <w:rPr>
          <w:rFonts w:ascii="標楷體" w:eastAsia="標楷體" w:hAnsi="標楷體" w:hint="eastAsia"/>
          <w:b/>
        </w:rPr>
        <w:t>103上半年度</w:t>
      </w:r>
      <w:r w:rsidRPr="00B906DD">
        <w:rPr>
          <w:rFonts w:ascii="標楷體" w:eastAsia="標楷體" w:hAnsi="標楷體" w:hint="eastAsia"/>
          <w:b/>
        </w:rPr>
        <w:t>推動「家庭展能教育支持計畫」</w:t>
      </w:r>
    </w:p>
    <w:p w:rsidR="000C6835" w:rsidRPr="00466D54" w:rsidRDefault="000C6835" w:rsidP="003060A5">
      <w:pPr>
        <w:jc w:val="center"/>
        <w:rPr>
          <w:rFonts w:ascii="標楷體" w:eastAsia="標楷體" w:hAnsi="標楷體"/>
          <w:b/>
        </w:rPr>
      </w:pPr>
    </w:p>
    <w:p w:rsidR="007D1F49" w:rsidRPr="00B906DD" w:rsidRDefault="007D1F49" w:rsidP="007D1F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依據</w:t>
      </w:r>
    </w:p>
    <w:p w:rsidR="00D932B1" w:rsidRPr="00B906DD" w:rsidRDefault="00D932B1" w:rsidP="0078194E">
      <w:pPr>
        <w:pStyle w:val="a3"/>
        <w:numPr>
          <w:ilvl w:val="1"/>
          <w:numId w:val="1"/>
        </w:numPr>
        <w:tabs>
          <w:tab w:val="left" w:pos="993"/>
        </w:tabs>
        <w:ind w:leftChars="0" w:left="709" w:hanging="229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依據</w:t>
      </w:r>
      <w:r w:rsidR="00C25E8E" w:rsidRPr="00B906DD">
        <w:rPr>
          <w:rFonts w:ascii="標楷體" w:eastAsia="標楷體" w:hAnsi="標楷體" w:hint="eastAsia"/>
        </w:rPr>
        <w:t>臺北市103上半年度（1-6月）推動「家庭展能教育支持計畫」</w:t>
      </w:r>
      <w:r w:rsidRPr="00B906DD">
        <w:rPr>
          <w:rFonts w:ascii="標楷體" w:eastAsia="標楷體" w:hAnsi="標楷體" w:hint="eastAsia"/>
        </w:rPr>
        <w:t>辦理。</w:t>
      </w:r>
    </w:p>
    <w:p w:rsidR="00D932B1" w:rsidRPr="00B906DD" w:rsidRDefault="00D932B1" w:rsidP="0078194E">
      <w:pPr>
        <w:pStyle w:val="a3"/>
        <w:numPr>
          <w:ilvl w:val="1"/>
          <w:numId w:val="1"/>
        </w:numPr>
        <w:tabs>
          <w:tab w:val="left" w:pos="993"/>
        </w:tabs>
        <w:ind w:leftChars="0" w:left="709" w:hanging="229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依據</w:t>
      </w:r>
      <w:r w:rsidR="00C25E8E" w:rsidRPr="00B906DD">
        <w:rPr>
          <w:rFonts w:ascii="標楷體" w:eastAsia="標楷體" w:hAnsi="標楷體" w:hint="eastAsia"/>
        </w:rPr>
        <w:t>103</w:t>
      </w:r>
      <w:r w:rsidRPr="00B906DD">
        <w:rPr>
          <w:rFonts w:ascii="標楷體" w:eastAsia="標楷體" w:hAnsi="標楷體" w:hint="eastAsia"/>
        </w:rPr>
        <w:t xml:space="preserve"> 年</w:t>
      </w:r>
      <w:r w:rsidR="00C25E8E" w:rsidRPr="00B906DD">
        <w:rPr>
          <w:rFonts w:ascii="標楷體" w:eastAsia="標楷體" w:hAnsi="標楷體" w:hint="eastAsia"/>
        </w:rPr>
        <w:t>1</w:t>
      </w:r>
      <w:r w:rsidRPr="00B906DD">
        <w:rPr>
          <w:rFonts w:ascii="標楷體" w:eastAsia="標楷體" w:hAnsi="標楷體" w:hint="eastAsia"/>
        </w:rPr>
        <w:t>月</w:t>
      </w:r>
      <w:r w:rsidR="00C25E8E" w:rsidRPr="00B906DD">
        <w:rPr>
          <w:rFonts w:ascii="標楷體" w:eastAsia="標楷體" w:hAnsi="標楷體" w:hint="eastAsia"/>
        </w:rPr>
        <w:t>13</w:t>
      </w:r>
      <w:r w:rsidRPr="00B906DD">
        <w:rPr>
          <w:rFonts w:ascii="標楷體" w:eastAsia="標楷體" w:hAnsi="標楷體" w:hint="eastAsia"/>
        </w:rPr>
        <w:t xml:space="preserve"> 日北市</w:t>
      </w:r>
      <w:proofErr w:type="gramStart"/>
      <w:r w:rsidRPr="00B906DD">
        <w:rPr>
          <w:rFonts w:ascii="標楷體" w:eastAsia="標楷體" w:hAnsi="標楷體" w:hint="eastAsia"/>
        </w:rPr>
        <w:t>教社字</w:t>
      </w:r>
      <w:proofErr w:type="gramEnd"/>
      <w:r w:rsidRPr="00B906DD">
        <w:rPr>
          <w:rFonts w:ascii="標楷體" w:eastAsia="標楷體" w:hAnsi="標楷體" w:hint="eastAsia"/>
        </w:rPr>
        <w:t xml:space="preserve">第 </w:t>
      </w:r>
      <w:r w:rsidR="00C25E8E" w:rsidRPr="00B906DD">
        <w:rPr>
          <w:rFonts w:ascii="標楷體" w:eastAsia="標楷體" w:hAnsi="標楷體" w:hint="eastAsia"/>
        </w:rPr>
        <w:t>10330994000</w:t>
      </w:r>
      <w:r w:rsidRPr="00B906DD">
        <w:rPr>
          <w:rFonts w:ascii="標楷體" w:eastAsia="標楷體" w:hAnsi="標楷體" w:hint="eastAsia"/>
        </w:rPr>
        <w:t>號函辦理。</w:t>
      </w:r>
    </w:p>
    <w:p w:rsidR="00E13390" w:rsidRPr="00DB7786" w:rsidRDefault="00E13390" w:rsidP="00E133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786">
        <w:rPr>
          <w:rFonts w:ascii="標楷體" w:eastAsia="標楷體" w:hAnsi="標楷體" w:hint="eastAsia"/>
        </w:rPr>
        <w:t>辦理單位</w:t>
      </w:r>
    </w:p>
    <w:p w:rsidR="00D70301" w:rsidRPr="0078194E" w:rsidRDefault="0078194E" w:rsidP="0078194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70301" w:rsidRPr="0078194E">
        <w:rPr>
          <w:rFonts w:ascii="標楷體" w:eastAsia="標楷體" w:hAnsi="標楷體" w:hint="eastAsia"/>
        </w:rPr>
        <w:t>指導單位：教育部、臺北市政府教育局</w:t>
      </w:r>
    </w:p>
    <w:p w:rsidR="00D70301" w:rsidRPr="0078194E" w:rsidRDefault="0078194E" w:rsidP="0078194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D70301" w:rsidRPr="0078194E">
        <w:rPr>
          <w:rFonts w:ascii="標楷體" w:eastAsia="標楷體" w:hAnsi="標楷體" w:hint="eastAsia"/>
        </w:rPr>
        <w:t>主辦單位：</w:t>
      </w:r>
      <w:r w:rsidR="000C6835" w:rsidRPr="0078194E">
        <w:rPr>
          <w:rFonts w:ascii="標楷體" w:eastAsia="標楷體" w:hAnsi="標楷體" w:hint="eastAsia"/>
        </w:rPr>
        <w:t>臺北市政府教育局（家庭教育中心）</w:t>
      </w:r>
    </w:p>
    <w:p w:rsidR="00D70301" w:rsidRPr="0078194E" w:rsidRDefault="0078194E" w:rsidP="0078194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D70301" w:rsidRPr="0078194E">
        <w:rPr>
          <w:rFonts w:ascii="標楷體" w:eastAsia="標楷體" w:hAnsi="標楷體" w:hint="eastAsia"/>
        </w:rPr>
        <w:t>承辦單位：臺北市士林區雙溪國民小學</w:t>
      </w:r>
    </w:p>
    <w:p w:rsidR="00E13390" w:rsidRPr="00B906DD" w:rsidRDefault="00E13390" w:rsidP="00D7030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實施時間</w:t>
      </w:r>
      <w:r w:rsidR="00D70301" w:rsidRPr="00B906DD">
        <w:rPr>
          <w:rFonts w:ascii="標楷體" w:eastAsia="標楷體" w:hAnsi="標楷體" w:hint="eastAsia"/>
        </w:rPr>
        <w:t>：103年</w:t>
      </w:r>
      <w:r w:rsidR="00151004">
        <w:rPr>
          <w:rFonts w:ascii="標楷體" w:eastAsia="標楷體" w:hAnsi="標楷體" w:hint="eastAsia"/>
        </w:rPr>
        <w:t>4</w:t>
      </w:r>
      <w:r w:rsidR="00D70301" w:rsidRPr="00B906DD">
        <w:rPr>
          <w:rFonts w:ascii="標楷體" w:eastAsia="標楷體" w:hAnsi="標楷體" w:hint="eastAsia"/>
        </w:rPr>
        <w:t>月</w:t>
      </w:r>
      <w:r w:rsidR="00151004">
        <w:rPr>
          <w:rFonts w:ascii="標楷體" w:eastAsia="標楷體" w:hAnsi="標楷體" w:hint="eastAsia"/>
        </w:rPr>
        <w:t>19</w:t>
      </w:r>
      <w:r w:rsidR="00D70301" w:rsidRPr="00B906DD">
        <w:rPr>
          <w:rFonts w:ascii="標楷體" w:eastAsia="標楷體" w:hAnsi="標楷體" w:hint="eastAsia"/>
        </w:rPr>
        <w:t>日起，至103年6月</w:t>
      </w:r>
      <w:r w:rsidR="00151004">
        <w:rPr>
          <w:rFonts w:ascii="標楷體" w:eastAsia="標楷體" w:hAnsi="標楷體" w:hint="eastAsia"/>
        </w:rPr>
        <w:t>14</w:t>
      </w:r>
      <w:r w:rsidR="00D70301" w:rsidRPr="00B906DD">
        <w:rPr>
          <w:rFonts w:ascii="標楷體" w:eastAsia="標楷體" w:hAnsi="標楷體" w:hint="eastAsia"/>
        </w:rPr>
        <w:t xml:space="preserve">日止，每週六 9:00~15:30 </w:t>
      </w:r>
    </w:p>
    <w:p w:rsidR="007458FC" w:rsidRPr="00B906DD" w:rsidRDefault="00E13390" w:rsidP="007458F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實施對象</w:t>
      </w:r>
    </w:p>
    <w:p w:rsidR="00E13390" w:rsidRPr="0078194E" w:rsidRDefault="0078194E" w:rsidP="0078194E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7458FC" w:rsidRPr="0078194E">
        <w:rPr>
          <w:rFonts w:ascii="標楷體" w:eastAsia="標楷體" w:hAnsi="標楷體" w:hint="eastAsia"/>
        </w:rPr>
        <w:t>為促進家庭能多元展能，提供</w:t>
      </w:r>
      <w:r w:rsidRPr="0078194E">
        <w:rPr>
          <w:rFonts w:ascii="標楷體" w:eastAsia="標楷體" w:hAnsi="標楷體" w:hint="eastAsia"/>
        </w:rPr>
        <w:t>本</w:t>
      </w:r>
      <w:r w:rsidR="007458FC" w:rsidRPr="0078194E">
        <w:rPr>
          <w:rFonts w:ascii="標楷體" w:eastAsia="標楷體" w:hAnsi="標楷體" w:hint="eastAsia"/>
        </w:rPr>
        <w:t>市</w:t>
      </w:r>
      <w:r w:rsidRPr="0078194E">
        <w:rPr>
          <w:rFonts w:ascii="標楷體" w:eastAsia="標楷體" w:hAnsi="標楷體" w:hint="eastAsia"/>
        </w:rPr>
        <w:t>家庭有一至六年級</w:t>
      </w:r>
      <w:r w:rsidR="007458FC" w:rsidRPr="0078194E">
        <w:rPr>
          <w:rFonts w:ascii="標楷體" w:eastAsia="標楷體" w:hAnsi="標楷體" w:hint="eastAsia"/>
        </w:rPr>
        <w:t>子女且家庭功能不足之家長或監護人的家庭，優先參與此特色課程體驗，讓親子從活動中加強親子感情，了解孩子的身心發展。</w:t>
      </w:r>
    </w:p>
    <w:p w:rsidR="007458FC" w:rsidRPr="0078194E" w:rsidRDefault="0078194E" w:rsidP="0078194E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7458FC" w:rsidRPr="0078194E">
        <w:rPr>
          <w:rFonts w:ascii="標楷體" w:eastAsia="標楷體" w:hAnsi="標楷體" w:hint="eastAsia"/>
        </w:rPr>
        <w:t>為增進親子互動，鼓勵一般家庭走出戶外，接近大自然，在山林中</w:t>
      </w:r>
      <w:r w:rsidR="00D70301" w:rsidRPr="0078194E">
        <w:rPr>
          <w:rFonts w:ascii="標楷體" w:eastAsia="標楷體" w:hAnsi="標楷體" w:hint="eastAsia"/>
        </w:rPr>
        <w:t>探索體驗，自由自在的跑跳，提供親子多元的學習機會，了解孩子的身心發展情形，以協助孩子多元展能。</w:t>
      </w:r>
    </w:p>
    <w:p w:rsidR="00E13390" w:rsidRPr="00B906DD" w:rsidRDefault="00E13390" w:rsidP="00E133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實施內容</w:t>
      </w:r>
    </w:p>
    <w:p w:rsidR="008211B4" w:rsidRPr="0078194E" w:rsidRDefault="0078194E" w:rsidP="0078194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proofErr w:type="gramStart"/>
      <w:r w:rsidR="00C913F2" w:rsidRPr="0078194E">
        <w:rPr>
          <w:rFonts w:ascii="標楷體" w:eastAsia="標楷體" w:hAnsi="標楷體" w:hint="eastAsia"/>
        </w:rPr>
        <w:t>每一班期活動</w:t>
      </w:r>
      <w:proofErr w:type="gramEnd"/>
      <w:r w:rsidR="00C913F2" w:rsidRPr="0078194E">
        <w:rPr>
          <w:rFonts w:ascii="標楷體" w:eastAsia="標楷體" w:hAnsi="標楷體" w:hint="eastAsia"/>
        </w:rPr>
        <w:t>內容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985"/>
        <w:gridCol w:w="1984"/>
        <w:gridCol w:w="2977"/>
        <w:gridCol w:w="1134"/>
        <w:gridCol w:w="480"/>
      </w:tblGrid>
      <w:tr w:rsidR="008211B4" w:rsidRPr="008211B4" w:rsidTr="00E30AEA">
        <w:trPr>
          <w:tblHeader/>
        </w:trPr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proofErr w:type="gramStart"/>
            <w:r w:rsidRPr="008211B4">
              <w:rPr>
                <w:rFonts w:ascii="標楷體" w:eastAsia="標楷體" w:hAnsi="標楷體" w:hint="eastAsia"/>
              </w:rPr>
              <w:t>班期</w:t>
            </w:r>
            <w:proofErr w:type="gramEnd"/>
          </w:p>
        </w:tc>
        <w:tc>
          <w:tcPr>
            <w:tcW w:w="7796" w:type="dxa"/>
            <w:gridSpan w:val="4"/>
          </w:tcPr>
          <w:p w:rsidR="008211B4" w:rsidRPr="008211B4" w:rsidRDefault="008211B4" w:rsidP="008211B4">
            <w:pPr>
              <w:jc w:val="center"/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主題軸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辦理日期/時間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人數</w:t>
            </w:r>
          </w:p>
        </w:tc>
      </w:tr>
      <w:tr w:rsidR="008211B4" w:rsidRPr="008211B4" w:rsidTr="00E30AEA">
        <w:trPr>
          <w:tblHeader/>
        </w:trPr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構面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核心議題</w:t>
            </w:r>
          </w:p>
        </w:tc>
        <w:tc>
          <w:tcPr>
            <w:tcW w:w="1984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課程/活動名稱</w:t>
            </w:r>
          </w:p>
        </w:tc>
        <w:tc>
          <w:tcPr>
            <w:tcW w:w="2977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親子愛家行動：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1.親子創意戲劇表演-認識自己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2.森林小故事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 感恩與回饋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211B4">
              <w:rPr>
                <w:rFonts w:ascii="標楷體" w:eastAsia="標楷體" w:hAnsi="標楷體" w:hint="eastAsia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1.繪本「愛你原來的樣子」導讀，認識自己，欣賞自己的優點，肯定別人及讚美別人的優點，並能享受被讚美，協助孩子建立良好的自我形象。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2.木作小畫框，以木頭切片拼貼立體動物造型並營造場景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4.累積家庭裡愛的存款及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寫下親子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4/19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(簡嘉誼老師)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>(莊雅芬老師)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2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共讀樂</w:t>
            </w:r>
            <w:proofErr w:type="gramEnd"/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1.天生我材必有用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2.幾何圖形創作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3.戲如人生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4.感恩與回饋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5.讓我們更相愛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1.創意體驗活動，加上「點」繪本導讀，親子討論並說出心中的感受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2.使用點、線、基本多邊形、圓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設計美麗的圖形，並製作外框掛在家裡的牆上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3.布袋戲前後場認識，後場鑼鼓及前場戲偶操作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5.累積家庭裡愛的存款及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寫下親子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lastRenderedPageBreak/>
              <w:t>4/</w:t>
            </w:r>
            <w:r w:rsidRPr="008211B4">
              <w:rPr>
                <w:rFonts w:ascii="標楷體" w:eastAsia="標楷體" w:hAnsi="標楷體" w:hint="eastAsia"/>
              </w:rPr>
              <w:t>26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(簡嘉誼老師)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>(莊研誼老師)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lastRenderedPageBreak/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lastRenderedPageBreak/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3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親子假日樂遊學：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211B4">
              <w:rPr>
                <w:rFonts w:ascii="標楷體" w:eastAsia="標楷體" w:hAnsi="標楷體" w:hint="eastAsia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親子互動樂逍遙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2.挑戰自己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3.我們都是總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餔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師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211B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感恩與回饋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5.讓我們更相愛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1.親子互動遊戲，包括協力及星際之門等遊戲，培養綿密情感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2.類似高空彈跳的大擺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盪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體驗，訓練孩子膽量，挑戰自己的極限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3窯烤PIZZA及.親子創意料理</w:t>
            </w:r>
          </w:p>
          <w:p w:rsidR="008211B4" w:rsidRPr="008211B4" w:rsidRDefault="008211B4" w:rsidP="0078194E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5.累積家庭裡愛的存款及寫下</w:t>
            </w:r>
          </w:p>
          <w:p w:rsidR="008211B4" w:rsidRPr="008211B4" w:rsidRDefault="008211B4" w:rsidP="008211B4">
            <w:pPr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5/1</w:t>
            </w:r>
            <w:r w:rsidRPr="008211B4">
              <w:rPr>
                <w:rFonts w:ascii="標楷體" w:eastAsia="標楷體" w:hAnsi="標楷體" w:hint="eastAsia"/>
              </w:rPr>
              <w:t>7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(江菁頌老師)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 xml:space="preserve">(黃琡惠老師 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4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親子愛家行動：</w:t>
            </w:r>
          </w:p>
          <w:p w:rsidR="008211B4" w:rsidRPr="008211B4" w:rsidRDefault="0078194E" w:rsidP="007819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 xml:space="preserve">親子創意戲劇表演 </w:t>
            </w:r>
            <w:proofErr w:type="gramStart"/>
            <w:r w:rsidR="008211B4" w:rsidRPr="008211B4">
              <w:rPr>
                <w:rFonts w:ascii="標楷體" w:eastAsia="標楷體" w:hAnsi="標楷體"/>
                <w:sz w:val="20"/>
                <w:szCs w:val="20"/>
              </w:rPr>
              <w:t>–</w:t>
            </w:r>
            <w:proofErr w:type="gramEnd"/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 xml:space="preserve">什麼是溝通   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8194E" w:rsidRDefault="0078194E" w:rsidP="0078194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78194E" w:rsidP="007819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>心情故事彩繪</w:t>
            </w:r>
          </w:p>
          <w:p w:rsidR="008211B4" w:rsidRPr="008211B4" w:rsidRDefault="008211B4" w:rsidP="008211B4">
            <w:pPr>
              <w:ind w:left="360"/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78194E" w:rsidP="007819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>感恩與回饋</w:t>
            </w:r>
          </w:p>
          <w:p w:rsidR="008211B4" w:rsidRPr="008211B4" w:rsidRDefault="008211B4" w:rsidP="008211B4">
            <w:pPr>
              <w:ind w:leftChars="200" w:left="480"/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78194E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>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1.繪本「敵人派」導讀，母親節快到了，你想收到什麼樣的派給媽媽？你又想收到什麼樣的派？生活中親子衝突議題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及說不出口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的情感糾結，藉由戲劇創意自然演出，解決了久存於心中的親子衝突問題與困擾。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8211B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石頭彩繪人物喜怒哀樂表情加上運用拼貼素材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 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4.累積家庭裡愛的存款及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寫下親子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color w:val="FF0000"/>
              </w:rPr>
            </w:pPr>
            <w:r w:rsidRPr="008211B4">
              <w:rPr>
                <w:rFonts w:ascii="標楷體" w:eastAsia="標楷體" w:hAnsi="標楷體"/>
              </w:rPr>
              <w:t>5/</w:t>
            </w:r>
            <w:r w:rsidRPr="008211B4">
              <w:rPr>
                <w:rFonts w:ascii="標楷體" w:eastAsia="標楷體" w:hAnsi="標楷體" w:hint="eastAsia"/>
              </w:rPr>
              <w:t>24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(簡嘉誼老師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>(莊雅芬老師)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5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親子愛家行動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1.當幸福來敲門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2.石頭彩繪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—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鳥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3.感恩與回饋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1.繪本賞析：討論家中面臨困境如何面對與處理，引導孩子該如何表達內在感受，透過表達四部曲的情境練習，能妥善的與家人及身邊的人溝通。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2.觀察鳥羽紋路，平面到立體的圖案設計，親子一起設計，共同創作美麗的小石頭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211B4">
              <w:rPr>
                <w:rFonts w:ascii="標楷體" w:eastAsia="標楷體" w:hAnsi="標楷體" w:hint="eastAsia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累積家庭裡愛的存款及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寫下親子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6/14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(簡嘉誼老師)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>(莊雅芬老師)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</w:tbl>
    <w:p w:rsidR="00835442" w:rsidRPr="0078194E" w:rsidRDefault="0078194E" w:rsidP="0078194E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35442" w:rsidRPr="0078194E">
        <w:rPr>
          <w:rFonts w:ascii="標楷體" w:eastAsia="標楷體" w:hAnsi="標楷體" w:hint="eastAsia"/>
        </w:rPr>
        <w:t>「愛的存款簿」推廣</w:t>
      </w:r>
    </w:p>
    <w:p w:rsidR="00835442" w:rsidRPr="00B906DD" w:rsidRDefault="00835442" w:rsidP="00835442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 w:rsidRPr="00B906DD">
        <w:rPr>
          <w:rFonts w:ascii="標楷體" w:eastAsia="標楷體" w:hAnsi="標楷體" w:cs="Times New Roman" w:hint="eastAsia"/>
          <w:szCs w:val="24"/>
        </w:rPr>
        <w:t>本校於活動執行期間推廣，預定申辦</w:t>
      </w:r>
      <w:r w:rsidRPr="00B906DD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1171A3">
        <w:rPr>
          <w:rFonts w:ascii="標楷體" w:eastAsia="標楷體" w:hAnsi="標楷體" w:cs="Times New Roman" w:hint="eastAsia"/>
          <w:szCs w:val="24"/>
          <w:u w:val="single"/>
        </w:rPr>
        <w:t>270</w:t>
      </w:r>
      <w:r w:rsidRPr="00B906DD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B906DD">
        <w:rPr>
          <w:rFonts w:ascii="標楷體" w:eastAsia="標楷體" w:hAnsi="標楷體" w:cs="Times New Roman" w:hint="eastAsia"/>
          <w:szCs w:val="24"/>
        </w:rPr>
        <w:t>冊。</w:t>
      </w:r>
    </w:p>
    <w:p w:rsidR="00835442" w:rsidRDefault="00B11D48" w:rsidP="00B11D48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 w:rsidRPr="00B906DD">
        <w:rPr>
          <w:rFonts w:ascii="標楷體" w:eastAsia="標楷體" w:hAnsi="標楷體" w:cs="Times New Roman" w:hint="eastAsia"/>
          <w:szCs w:val="24"/>
        </w:rPr>
        <w:t>活動期間內累積25筆行動存款的家庭交回輔導室認證，即可參加「親子時光」好禮抽獎活動，中獎者輔導室立即致上禮物。</w:t>
      </w:r>
    </w:p>
    <w:p w:rsidR="00B11D48" w:rsidRDefault="00B11D48" w:rsidP="00B11D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經費：由臺北市103上半年度推動「家庭展能教育支持計畫」經費辦理。</w:t>
      </w:r>
    </w:p>
    <w:p w:rsidR="0078194E" w:rsidRDefault="0078194E" w:rsidP="00B11D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本計畫陳 校長核可後實施，修正時亦同。</w:t>
      </w:r>
    </w:p>
    <w:p w:rsidR="0078194E" w:rsidRPr="0078194E" w:rsidRDefault="0078194E" w:rsidP="007819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C02E57" w:rsidRDefault="0078194E" w:rsidP="0078194E">
      <w:pPr>
        <w:jc w:val="center"/>
        <w:rPr>
          <w:rFonts w:ascii="標楷體" w:eastAsia="標楷體" w:hAnsi="標楷體"/>
          <w:szCs w:val="24"/>
        </w:rPr>
      </w:pPr>
      <w:r w:rsidRPr="0078194E">
        <w:rPr>
          <w:rFonts w:ascii="標楷體" w:eastAsia="標楷體" w:hAnsi="標楷體" w:hint="eastAsia"/>
          <w:szCs w:val="24"/>
        </w:rPr>
        <w:t>臺北市士林區雙溪國民小學103上半年度推動「家庭展能教育支持計畫」</w:t>
      </w:r>
      <w:r>
        <w:rPr>
          <w:rFonts w:ascii="標楷體" w:eastAsia="標楷體" w:hAnsi="標楷體" w:hint="eastAsia"/>
          <w:szCs w:val="24"/>
        </w:rPr>
        <w:t>報名表</w:t>
      </w:r>
    </w:p>
    <w:p w:rsidR="0078194E" w:rsidRDefault="0078194E" w:rsidP="0078194E">
      <w:pPr>
        <w:jc w:val="center"/>
        <w:rPr>
          <w:rFonts w:ascii="標楷體" w:eastAsia="標楷體" w:hAnsi="標楷體"/>
          <w:szCs w:val="24"/>
        </w:rPr>
      </w:pPr>
    </w:p>
    <w:p w:rsidR="00C02E57" w:rsidRDefault="0078194E" w:rsidP="001600AD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學校：臺北市</w:t>
      </w:r>
      <w:r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Pr="0078194E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 xml:space="preserve">      班級：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78194E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78194E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 w:hint="eastAsia"/>
          <w:szCs w:val="24"/>
        </w:rPr>
        <w:t xml:space="preserve">       學生姓名：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</w:t>
      </w:r>
    </w:p>
    <w:p w:rsidR="0078194E" w:rsidRPr="0078194E" w:rsidRDefault="0078194E" w:rsidP="001600AD">
      <w:pPr>
        <w:rPr>
          <w:rFonts w:ascii="標楷體" w:eastAsia="標楷體" w:hAnsi="標楷體"/>
          <w:szCs w:val="24"/>
          <w:u w:val="single"/>
        </w:rPr>
      </w:pPr>
    </w:p>
    <w:p w:rsidR="0078194E" w:rsidRDefault="0078194E" w:rsidP="001600AD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出席家長姓名：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78194E">
        <w:rPr>
          <w:rFonts w:ascii="標楷體" w:eastAsia="標楷體" w:hAnsi="標楷體" w:hint="eastAsia"/>
          <w:szCs w:val="24"/>
        </w:rPr>
        <w:t>聯絡電話(手機)：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</w:t>
      </w:r>
    </w:p>
    <w:p w:rsidR="0078194E" w:rsidRDefault="0078194E" w:rsidP="001600AD">
      <w:pPr>
        <w:rPr>
          <w:rFonts w:ascii="標楷體" w:eastAsia="標楷體" w:hAnsi="標楷體"/>
          <w:szCs w:val="24"/>
          <w:u w:val="single"/>
        </w:rPr>
      </w:pPr>
    </w:p>
    <w:p w:rsidR="00C02E57" w:rsidRPr="0078194E" w:rsidRDefault="0078194E" w:rsidP="001600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報名場次：□4/19    □4/26     □5/17    □5/24    □6/14</w:t>
      </w:r>
    </w:p>
    <w:p w:rsidR="0078194E" w:rsidRDefault="0078194E" w:rsidP="001600AD">
      <w:pPr>
        <w:rPr>
          <w:rFonts w:ascii="標楷體" w:eastAsia="標楷體" w:hAnsi="標楷體"/>
          <w:szCs w:val="24"/>
        </w:rPr>
      </w:pPr>
    </w:p>
    <w:p w:rsidR="00AB380B" w:rsidRDefault="0078194E" w:rsidP="00AB380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家庭功能：□ 一般家庭</w:t>
      </w:r>
      <w:r w:rsidR="00AB380B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>□單親</w:t>
      </w:r>
      <w:r w:rsidR="00AB380B">
        <w:rPr>
          <w:rFonts w:ascii="標楷體" w:eastAsia="標楷體" w:hAnsi="標楷體" w:hint="eastAsia"/>
          <w:szCs w:val="24"/>
        </w:rPr>
        <w:t xml:space="preserve">    □</w:t>
      </w:r>
      <w:r>
        <w:rPr>
          <w:rFonts w:ascii="標楷體" w:eastAsia="標楷體" w:hAnsi="標楷體" w:hint="eastAsia"/>
          <w:szCs w:val="24"/>
        </w:rPr>
        <w:t>中低收入戶</w:t>
      </w:r>
      <w:r w:rsidR="00AB380B">
        <w:rPr>
          <w:rFonts w:ascii="標楷體" w:eastAsia="標楷體" w:hAnsi="標楷體" w:hint="eastAsia"/>
          <w:szCs w:val="24"/>
        </w:rPr>
        <w:t xml:space="preserve">    □</w:t>
      </w:r>
      <w:r w:rsidR="00AB380B">
        <w:rPr>
          <w:rFonts w:ascii="標楷體" w:eastAsia="標楷體" w:hAnsi="標楷體" w:hint="eastAsia"/>
          <w:szCs w:val="24"/>
        </w:rPr>
        <w:t>特殊生</w:t>
      </w:r>
      <w:r w:rsidR="00AB380B">
        <w:rPr>
          <w:rFonts w:ascii="標楷體" w:eastAsia="標楷體" w:hAnsi="標楷體" w:hint="eastAsia"/>
          <w:szCs w:val="24"/>
        </w:rPr>
        <w:t xml:space="preserve"> </w:t>
      </w:r>
    </w:p>
    <w:p w:rsidR="00AB380B" w:rsidRDefault="00AB380B" w:rsidP="00AB380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C02E57" w:rsidRDefault="00AB380B" w:rsidP="00AB380B">
      <w:pPr>
        <w:ind w:firstLineChars="500" w:firstLine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隔代教養</w:t>
      </w:r>
      <w:r>
        <w:rPr>
          <w:rFonts w:ascii="標楷體" w:eastAsia="標楷體" w:hAnsi="標楷體" w:hint="eastAsia"/>
          <w:szCs w:val="24"/>
        </w:rPr>
        <w:t xml:space="preserve">    □</w:t>
      </w:r>
      <w:r>
        <w:rPr>
          <w:rFonts w:ascii="標楷體" w:eastAsia="標楷體" w:hAnsi="標楷體" w:hint="eastAsia"/>
          <w:szCs w:val="24"/>
        </w:rPr>
        <w:t>原住民</w:t>
      </w:r>
      <w:r>
        <w:rPr>
          <w:rFonts w:ascii="標楷體" w:eastAsia="標楷體" w:hAnsi="標楷體" w:hint="eastAsia"/>
          <w:szCs w:val="24"/>
        </w:rPr>
        <w:t xml:space="preserve">    □</w:t>
      </w:r>
      <w:r>
        <w:rPr>
          <w:rFonts w:ascii="標楷體" w:eastAsia="標楷體" w:hAnsi="標楷體" w:hint="eastAsia"/>
          <w:szCs w:val="24"/>
        </w:rPr>
        <w:t>新住民</w:t>
      </w:r>
      <w:r w:rsidR="0078194E">
        <w:rPr>
          <w:rFonts w:ascii="標楷體" w:eastAsia="標楷體" w:hAnsi="標楷體" w:hint="eastAsia"/>
          <w:szCs w:val="24"/>
        </w:rPr>
        <w:t xml:space="preserve"> </w:t>
      </w:r>
    </w:p>
    <w:p w:rsidR="0078194E" w:rsidRDefault="0078194E" w:rsidP="0078194E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用餐方式：</w:t>
      </w:r>
      <w:proofErr w:type="gramStart"/>
      <w:r>
        <w:rPr>
          <w:rFonts w:ascii="標楷體" w:eastAsia="標楷體" w:hAnsi="標楷體" w:hint="eastAsia"/>
          <w:szCs w:val="24"/>
        </w:rPr>
        <w:t>□葷食</w:t>
      </w:r>
      <w:proofErr w:type="gramEnd"/>
      <w:r>
        <w:rPr>
          <w:rFonts w:ascii="標楷體" w:eastAsia="標楷體" w:hAnsi="標楷體" w:hint="eastAsia"/>
          <w:szCs w:val="24"/>
        </w:rPr>
        <w:t xml:space="preserve">    □素食</w:t>
      </w:r>
    </w:p>
    <w:p w:rsidR="00C02E57" w:rsidRDefault="0078194E" w:rsidP="00AB380B">
      <w:pPr>
        <w:ind w:left="480" w:hangingChars="200" w:hanging="48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proofErr w:type="gramStart"/>
      <w:r>
        <w:rPr>
          <w:rFonts w:ascii="標楷體" w:eastAsia="標楷體" w:hAnsi="標楷體" w:hint="eastAsia"/>
          <w:szCs w:val="24"/>
        </w:rPr>
        <w:t>具</w:t>
      </w:r>
      <w:r w:rsidR="00AB380B">
        <w:rPr>
          <w:rFonts w:ascii="標楷體" w:eastAsia="標楷體" w:hAnsi="標楷體" w:hint="eastAsia"/>
          <w:szCs w:val="24"/>
        </w:rPr>
        <w:t>單親</w:t>
      </w:r>
      <w:proofErr w:type="gramEnd"/>
      <w:r w:rsidR="00AB380B">
        <w:rPr>
          <w:rFonts w:ascii="標楷體" w:eastAsia="標楷體" w:hAnsi="標楷體" w:hint="eastAsia"/>
          <w:szCs w:val="24"/>
        </w:rPr>
        <w:t>、</w:t>
      </w:r>
      <w:r w:rsidR="00AB380B">
        <w:rPr>
          <w:rFonts w:ascii="標楷體" w:eastAsia="標楷體" w:hAnsi="標楷體" w:hint="eastAsia"/>
          <w:szCs w:val="24"/>
        </w:rPr>
        <w:t>中低收入戶</w:t>
      </w:r>
      <w:r w:rsidR="00AB380B">
        <w:rPr>
          <w:rFonts w:ascii="標楷體" w:eastAsia="標楷體" w:hAnsi="標楷體" w:hint="eastAsia"/>
          <w:szCs w:val="24"/>
        </w:rPr>
        <w:t>、</w:t>
      </w:r>
      <w:r w:rsidR="00AB380B">
        <w:rPr>
          <w:rFonts w:ascii="標楷體" w:eastAsia="標楷體" w:hAnsi="標楷體" w:hint="eastAsia"/>
          <w:szCs w:val="24"/>
        </w:rPr>
        <w:t>特殊生</w:t>
      </w:r>
      <w:r w:rsidR="00AB380B">
        <w:rPr>
          <w:rFonts w:ascii="標楷體" w:eastAsia="標楷體" w:hAnsi="標楷體" w:hint="eastAsia"/>
          <w:szCs w:val="24"/>
        </w:rPr>
        <w:t>、</w:t>
      </w:r>
      <w:r w:rsidR="00AB380B">
        <w:rPr>
          <w:rFonts w:ascii="標楷體" w:eastAsia="標楷體" w:hAnsi="標楷體" w:hint="eastAsia"/>
          <w:szCs w:val="24"/>
        </w:rPr>
        <w:t>隔代教養</w:t>
      </w:r>
      <w:r w:rsidR="00AB380B">
        <w:rPr>
          <w:rFonts w:ascii="標楷體" w:eastAsia="標楷體" w:hAnsi="標楷體" w:hint="eastAsia"/>
          <w:szCs w:val="24"/>
        </w:rPr>
        <w:t>、</w:t>
      </w:r>
      <w:r w:rsidR="00AB380B">
        <w:rPr>
          <w:rFonts w:ascii="標楷體" w:eastAsia="標楷體" w:hAnsi="標楷體" w:hint="eastAsia"/>
          <w:szCs w:val="24"/>
        </w:rPr>
        <w:t>新住民</w:t>
      </w:r>
      <w:r w:rsidR="00AB380B">
        <w:rPr>
          <w:rFonts w:ascii="標楷體" w:eastAsia="標楷體" w:hAnsi="標楷體" w:hint="eastAsia"/>
          <w:szCs w:val="24"/>
        </w:rPr>
        <w:t>或</w:t>
      </w:r>
      <w:r w:rsidR="00AB380B">
        <w:rPr>
          <w:rFonts w:ascii="標楷體" w:eastAsia="標楷體" w:hAnsi="標楷體" w:hint="eastAsia"/>
          <w:szCs w:val="24"/>
        </w:rPr>
        <w:t>原住民</w:t>
      </w:r>
      <w:r>
        <w:rPr>
          <w:rFonts w:ascii="標楷體" w:eastAsia="標楷體" w:hAnsi="標楷體" w:hint="eastAsia"/>
          <w:szCs w:val="24"/>
        </w:rPr>
        <w:t>家庭功能者優先邀請參與本項計畫，報名表請於每</w:t>
      </w:r>
      <w:r w:rsidR="00AB380B">
        <w:rPr>
          <w:rFonts w:ascii="標楷體" w:eastAsia="標楷體" w:hAnsi="標楷體" w:hint="eastAsia"/>
          <w:szCs w:val="24"/>
        </w:rPr>
        <w:t>梯次</w:t>
      </w:r>
      <w:r>
        <w:rPr>
          <w:rFonts w:ascii="標楷體" w:eastAsia="標楷體" w:hAnsi="標楷體" w:hint="eastAsia"/>
          <w:szCs w:val="24"/>
        </w:rPr>
        <w:t>活動前2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傳真至28413878，或電28411038.28413111#16輔導室謝佩珊，</w:t>
      </w:r>
      <w:hyperlink r:id="rId9" w:history="1">
        <w:r w:rsidR="00AB380B" w:rsidRPr="005B5045">
          <w:rPr>
            <w:rStyle w:val="af0"/>
            <w:rFonts w:ascii="標楷體" w:eastAsia="標楷體" w:hAnsi="標楷體" w:hint="eastAsia"/>
            <w:szCs w:val="24"/>
          </w:rPr>
          <w:t>或email至ilvwtc@tp.edu.tw</w:t>
        </w:r>
      </w:hyperlink>
      <w:r w:rsidR="00AB380B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1600AD" w:rsidRPr="00B906DD" w:rsidRDefault="001600AD" w:rsidP="00C02E57">
      <w:pPr>
        <w:rPr>
          <w:rFonts w:ascii="標楷體" w:eastAsia="標楷體" w:hAnsi="標楷體"/>
          <w:sz w:val="32"/>
          <w:szCs w:val="32"/>
        </w:rPr>
      </w:pPr>
      <w:r w:rsidRPr="00B906DD">
        <w:rPr>
          <w:rFonts w:ascii="標楷體" w:eastAsia="標楷體" w:hAnsi="標楷體" w:hint="eastAsia"/>
          <w:szCs w:val="24"/>
        </w:rPr>
        <w:t>附件1</w:t>
      </w:r>
      <w:r w:rsidRPr="00B906DD">
        <w:rPr>
          <w:rFonts w:ascii="標楷體" w:eastAsia="標楷體" w:hAnsi="標楷體" w:hint="eastAsia"/>
          <w:sz w:val="32"/>
          <w:szCs w:val="32"/>
        </w:rPr>
        <w:t xml:space="preserve">   </w:t>
      </w:r>
      <w:r w:rsidR="00C02E57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906DD">
        <w:rPr>
          <w:rFonts w:ascii="標楷體" w:eastAsia="標楷體" w:hAnsi="標楷體" w:hint="eastAsia"/>
          <w:sz w:val="32"/>
          <w:szCs w:val="32"/>
        </w:rPr>
        <w:t>臺北市士林區雙溪國民小學</w:t>
      </w:r>
      <w:proofErr w:type="gramStart"/>
      <w:r w:rsidRPr="00B906DD">
        <w:rPr>
          <w:rFonts w:ascii="標楷體" w:eastAsia="標楷體" w:hAnsi="標楷體" w:hint="eastAsia"/>
          <w:sz w:val="32"/>
          <w:szCs w:val="32"/>
        </w:rPr>
        <w:t>103</w:t>
      </w:r>
      <w:proofErr w:type="gramEnd"/>
      <w:r w:rsidRPr="00B906DD">
        <w:rPr>
          <w:rFonts w:ascii="標楷體" w:eastAsia="標楷體" w:hAnsi="標楷體" w:hint="eastAsia"/>
          <w:sz w:val="32"/>
          <w:szCs w:val="32"/>
        </w:rPr>
        <w:t>年度愛的存款簿</w:t>
      </w:r>
    </w:p>
    <w:p w:rsidR="001600AD" w:rsidRPr="00B906DD" w:rsidRDefault="001600AD" w:rsidP="001600AD">
      <w:pPr>
        <w:jc w:val="center"/>
        <w:rPr>
          <w:rFonts w:ascii="標楷體" w:eastAsia="標楷體" w:hAnsi="標楷體"/>
          <w:sz w:val="32"/>
          <w:szCs w:val="32"/>
        </w:rPr>
      </w:pPr>
      <w:r w:rsidRPr="00B906DD">
        <w:rPr>
          <w:rFonts w:ascii="標楷體" w:eastAsia="標楷體" w:hAnsi="標楷體" w:hint="eastAsia"/>
          <w:sz w:val="32"/>
          <w:szCs w:val="32"/>
        </w:rPr>
        <w:t>累積家庭的真愛時光</w:t>
      </w:r>
    </w:p>
    <w:p w:rsidR="001600AD" w:rsidRPr="00B906DD" w:rsidRDefault="001600AD" w:rsidP="001600AD">
      <w:pPr>
        <w:ind w:left="1440" w:hangingChars="600" w:hanging="144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◎活動目標：配合家庭教育中心之愛的存款簿，邀請家庭累積「學習存款」及「行動存款」。</w:t>
      </w:r>
    </w:p>
    <w:p w:rsidR="001600AD" w:rsidRPr="00B906DD" w:rsidRDefault="001600AD" w:rsidP="001600AD">
      <w:pPr>
        <w:ind w:left="1440" w:hangingChars="600" w:hanging="144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◎活動對象：臺北市公私立國小學生家庭</w:t>
      </w:r>
      <w:r w:rsidR="00C02E57">
        <w:rPr>
          <w:rFonts w:ascii="標楷體" w:eastAsia="標楷體" w:hAnsi="標楷體" w:hint="eastAsia"/>
        </w:rPr>
        <w:t>參與本校推動</w:t>
      </w:r>
      <w:r w:rsidR="00C02E57" w:rsidRPr="00C02E57">
        <w:rPr>
          <w:rFonts w:ascii="標楷體" w:eastAsia="標楷體" w:hAnsi="標楷體" w:hint="eastAsia"/>
        </w:rPr>
        <w:t>「家庭展能教育支持計畫」</w:t>
      </w:r>
      <w:r w:rsidRPr="00B906DD">
        <w:rPr>
          <w:rFonts w:ascii="標楷體" w:eastAsia="標楷體" w:hAnsi="標楷體" w:hint="eastAsia"/>
        </w:rPr>
        <w:t>(封面戶名寫學生姓名，帳號</w:t>
      </w:r>
      <w:proofErr w:type="gramStart"/>
      <w:r w:rsidRPr="00B906DD">
        <w:rPr>
          <w:rFonts w:ascii="標楷體" w:eastAsia="標楷體" w:hAnsi="標楷體" w:hint="eastAsia"/>
        </w:rPr>
        <w:t>請寫校名</w:t>
      </w:r>
      <w:proofErr w:type="gramEnd"/>
      <w:r w:rsidRPr="00B906DD">
        <w:rPr>
          <w:rFonts w:ascii="標楷體" w:eastAsia="標楷體" w:hAnsi="標楷體" w:hint="eastAsia"/>
        </w:rPr>
        <w:t>)</w:t>
      </w:r>
    </w:p>
    <w:p w:rsidR="001600AD" w:rsidRPr="00B906DD" w:rsidRDefault="001600AD" w:rsidP="001600AD">
      <w:pPr>
        <w:ind w:left="1440" w:hangingChars="600" w:hanging="1440"/>
        <w:rPr>
          <w:rFonts w:ascii="標楷體" w:eastAsia="標楷體" w:hAnsi="標楷體"/>
        </w:rPr>
      </w:pPr>
      <w:proofErr w:type="gramStart"/>
      <w:r w:rsidRPr="00B906DD">
        <w:rPr>
          <w:rFonts w:ascii="標楷體" w:eastAsia="標楷體" w:hAnsi="標楷體" w:hint="eastAsia"/>
        </w:rPr>
        <w:t>【</w:t>
      </w:r>
      <w:proofErr w:type="gramEnd"/>
      <w:r w:rsidRPr="00B906DD">
        <w:rPr>
          <w:rFonts w:ascii="標楷體" w:eastAsia="標楷體" w:hAnsi="標楷體" w:hint="eastAsia"/>
        </w:rPr>
        <w:t>學習存款P.5-P.6</w:t>
      </w:r>
      <w:proofErr w:type="gramStart"/>
      <w:r w:rsidRPr="00B906DD">
        <w:rPr>
          <w:rFonts w:ascii="標楷體" w:eastAsia="標楷體" w:hAnsi="標楷體" w:hint="eastAsia"/>
        </w:rPr>
        <w:t>】</w:t>
      </w:r>
      <w:proofErr w:type="gramEnd"/>
      <w:r w:rsidRPr="00B906DD">
        <w:rPr>
          <w:rFonts w:ascii="標楷體" w:eastAsia="標楷體" w:hAnsi="標楷體" w:hint="eastAsia"/>
        </w:rPr>
        <w:t>家長參與學習活動，記錄在愛的存款簿中。</w:t>
      </w:r>
    </w:p>
    <w:p w:rsidR="001600AD" w:rsidRPr="00B906DD" w:rsidRDefault="001600AD" w:rsidP="001600AD">
      <w:pPr>
        <w:ind w:left="142" w:hangingChars="59" w:hanging="142"/>
        <w:rPr>
          <w:rFonts w:ascii="標楷體" w:eastAsia="標楷體" w:hAnsi="標楷體"/>
        </w:rPr>
      </w:pPr>
      <w:proofErr w:type="gramStart"/>
      <w:r w:rsidRPr="00B906DD">
        <w:rPr>
          <w:rFonts w:ascii="標楷體" w:eastAsia="標楷體" w:hAnsi="標楷體" w:hint="eastAsia"/>
        </w:rPr>
        <w:t>【</w:t>
      </w:r>
      <w:proofErr w:type="gramEnd"/>
      <w:r w:rsidRPr="00B906DD">
        <w:rPr>
          <w:rFonts w:ascii="標楷體" w:eastAsia="標楷體" w:hAnsi="標楷體" w:hint="eastAsia"/>
        </w:rPr>
        <w:t>行動存款P.8-P.12中</w:t>
      </w:r>
      <w:proofErr w:type="gramStart"/>
      <w:r w:rsidRPr="00B906DD">
        <w:rPr>
          <w:rFonts w:ascii="標楷體" w:eastAsia="標楷體" w:hAnsi="標楷體" w:hint="eastAsia"/>
        </w:rPr>
        <w:t>】</w:t>
      </w:r>
      <w:proofErr w:type="gramEnd"/>
      <w:r w:rsidRPr="00B906DD">
        <w:rPr>
          <w:rFonts w:ascii="標楷體" w:eastAsia="標楷體" w:hAnsi="標楷體" w:hint="eastAsia"/>
        </w:rPr>
        <w:t>當任</w:t>
      </w:r>
      <w:proofErr w:type="gramStart"/>
      <w:r w:rsidRPr="00B906DD">
        <w:rPr>
          <w:rFonts w:ascii="標楷體" w:eastAsia="標楷體" w:hAnsi="標楷體" w:hint="eastAsia"/>
        </w:rPr>
        <w:t>一</w:t>
      </w:r>
      <w:proofErr w:type="gramEnd"/>
      <w:r w:rsidRPr="00B906DD">
        <w:rPr>
          <w:rFonts w:ascii="標楷體" w:eastAsia="標楷體" w:hAnsi="標楷體" w:hint="eastAsia"/>
        </w:rPr>
        <w:t>家庭成員感受到家人愛的行動時，請記錄在存款簿。(年幼學童請家長指導記錄，內容不限，但同樣行動不重複)，例：</w:t>
      </w:r>
    </w:p>
    <w:tbl>
      <w:tblPr>
        <w:tblStyle w:val="a4"/>
        <w:tblW w:w="9464" w:type="dxa"/>
        <w:tblInd w:w="142" w:type="dxa"/>
        <w:tblLook w:val="04A0" w:firstRow="1" w:lastRow="0" w:firstColumn="1" w:lastColumn="0" w:noHBand="0" w:noVBand="1"/>
      </w:tblPr>
      <w:tblGrid>
        <w:gridCol w:w="1384"/>
        <w:gridCol w:w="2693"/>
        <w:gridCol w:w="992"/>
        <w:gridCol w:w="993"/>
        <w:gridCol w:w="3402"/>
      </w:tblGrid>
      <w:tr w:rsidR="001600AD" w:rsidRPr="00B906DD" w:rsidTr="009F7B63">
        <w:tc>
          <w:tcPr>
            <w:tcW w:w="1384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愛的行動列舉</w:t>
            </w:r>
          </w:p>
        </w:tc>
        <w:tc>
          <w:tcPr>
            <w:tcW w:w="99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行動者</w:t>
            </w:r>
          </w:p>
        </w:tc>
        <w:tc>
          <w:tcPr>
            <w:tcW w:w="9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接受者</w:t>
            </w:r>
          </w:p>
        </w:tc>
        <w:tc>
          <w:tcPr>
            <w:tcW w:w="3402" w:type="dxa"/>
          </w:tcPr>
          <w:p w:rsidR="001600AD" w:rsidRPr="00B906DD" w:rsidRDefault="001600AD" w:rsidP="009F7B63">
            <w:pPr>
              <w:jc w:val="center"/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請依幸福感受塗星星</w:t>
            </w:r>
          </w:p>
          <w:p w:rsidR="001600AD" w:rsidRPr="00B906DD" w:rsidRDefault="001600AD" w:rsidP="009F7B63">
            <w:pPr>
              <w:jc w:val="center"/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並寫下一句話</w:t>
            </w:r>
          </w:p>
        </w:tc>
      </w:tr>
      <w:tr w:rsidR="001600AD" w:rsidRPr="00B906DD" w:rsidTr="009F7B63">
        <w:tc>
          <w:tcPr>
            <w:tcW w:w="1384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103.06.01</w:t>
            </w:r>
          </w:p>
        </w:tc>
        <w:tc>
          <w:tcPr>
            <w:tcW w:w="26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媽媽幫我</w:t>
            </w:r>
            <w:proofErr w:type="gramStart"/>
            <w:r w:rsidRPr="00B906DD">
              <w:rPr>
                <w:rFonts w:ascii="標楷體" w:eastAsia="標楷體" w:hAnsi="標楷體" w:hint="eastAsia"/>
              </w:rPr>
              <w:t>做好吃</w:t>
            </w:r>
            <w:proofErr w:type="gramEnd"/>
            <w:r w:rsidRPr="00B906DD">
              <w:rPr>
                <w:rFonts w:ascii="標楷體" w:eastAsia="標楷體" w:hAnsi="標楷體" w:hint="eastAsia"/>
              </w:rPr>
              <w:t>的晚餐</w:t>
            </w:r>
          </w:p>
        </w:tc>
        <w:tc>
          <w:tcPr>
            <w:tcW w:w="99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媽媽</w:t>
            </w:r>
          </w:p>
        </w:tc>
        <w:tc>
          <w:tcPr>
            <w:tcW w:w="9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小孩</w:t>
            </w:r>
          </w:p>
        </w:tc>
        <w:tc>
          <w:tcPr>
            <w:tcW w:w="340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★★★☆☆晚餐真美味</w:t>
            </w:r>
          </w:p>
        </w:tc>
      </w:tr>
      <w:tr w:rsidR="001600AD" w:rsidRPr="00B906DD" w:rsidTr="009F7B63">
        <w:tc>
          <w:tcPr>
            <w:tcW w:w="1384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103.06.02</w:t>
            </w:r>
          </w:p>
        </w:tc>
        <w:tc>
          <w:tcPr>
            <w:tcW w:w="26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爸爸今天加班很辛苦</w:t>
            </w:r>
          </w:p>
        </w:tc>
        <w:tc>
          <w:tcPr>
            <w:tcW w:w="99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爸爸</w:t>
            </w:r>
          </w:p>
        </w:tc>
        <w:tc>
          <w:tcPr>
            <w:tcW w:w="9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媽媽</w:t>
            </w:r>
          </w:p>
        </w:tc>
        <w:tc>
          <w:tcPr>
            <w:tcW w:w="340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★★★★☆很感激爸爸的付出</w:t>
            </w:r>
          </w:p>
        </w:tc>
      </w:tr>
      <w:tr w:rsidR="001600AD" w:rsidRPr="00B906DD" w:rsidTr="009F7B63">
        <w:tc>
          <w:tcPr>
            <w:tcW w:w="1384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103.06.03</w:t>
            </w:r>
          </w:p>
        </w:tc>
        <w:tc>
          <w:tcPr>
            <w:tcW w:w="26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哥哥教弟弟功課</w:t>
            </w:r>
          </w:p>
        </w:tc>
        <w:tc>
          <w:tcPr>
            <w:tcW w:w="99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哥哥</w:t>
            </w:r>
          </w:p>
        </w:tc>
        <w:tc>
          <w:tcPr>
            <w:tcW w:w="9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弟弟</w:t>
            </w:r>
          </w:p>
        </w:tc>
        <w:tc>
          <w:tcPr>
            <w:tcW w:w="340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★★☆☆☆功課寫完好開心</w:t>
            </w:r>
          </w:p>
        </w:tc>
      </w:tr>
    </w:tbl>
    <w:p w:rsidR="001600AD" w:rsidRPr="00B906DD" w:rsidRDefault="001600AD" w:rsidP="001600AD">
      <w:pPr>
        <w:ind w:left="142" w:hangingChars="59" w:hanging="142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◎活動日期：103年</w:t>
      </w:r>
      <w:r w:rsidR="00EB7EAD">
        <w:rPr>
          <w:rFonts w:ascii="標楷體" w:eastAsia="標楷體" w:hAnsi="標楷體" w:hint="eastAsia"/>
        </w:rPr>
        <w:t>4</w:t>
      </w:r>
      <w:r w:rsidRPr="00B906DD">
        <w:rPr>
          <w:rFonts w:ascii="標楷體" w:eastAsia="標楷體" w:hAnsi="標楷體" w:hint="eastAsia"/>
        </w:rPr>
        <w:t>月1</w:t>
      </w:r>
      <w:r w:rsidR="00EB7EAD">
        <w:rPr>
          <w:rFonts w:ascii="標楷體" w:eastAsia="標楷體" w:hAnsi="標楷體" w:hint="eastAsia"/>
        </w:rPr>
        <w:t>9</w:t>
      </w:r>
      <w:r w:rsidRPr="00B906DD">
        <w:rPr>
          <w:rFonts w:ascii="標楷體" w:eastAsia="標楷體" w:hAnsi="標楷體" w:hint="eastAsia"/>
        </w:rPr>
        <w:t>日(</w:t>
      </w:r>
      <w:r w:rsidR="00EB7EAD">
        <w:rPr>
          <w:rFonts w:ascii="標楷體" w:eastAsia="標楷體" w:hAnsi="標楷體" w:hint="eastAsia"/>
        </w:rPr>
        <w:t>六</w:t>
      </w:r>
      <w:r w:rsidRPr="00B906DD">
        <w:rPr>
          <w:rFonts w:ascii="標楷體" w:eastAsia="標楷體" w:hAnsi="標楷體" w:hint="eastAsia"/>
        </w:rPr>
        <w:t>) 至6月28日(六)</w:t>
      </w:r>
    </w:p>
    <w:p w:rsidR="001600AD" w:rsidRPr="00B906DD" w:rsidRDefault="001600AD" w:rsidP="001600AD">
      <w:pPr>
        <w:ind w:left="142" w:hangingChars="59" w:hanging="142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◎贈獎內容：凡活動期間內累積25筆行動存款的家庭，請於6/28(六)前將愛的存款簿交回雙溪國小輔導室認證，即可參加愛的「親子時光」好禮抽獎</w:t>
      </w:r>
      <w:r w:rsidRPr="00B906DD">
        <w:rPr>
          <w:rFonts w:ascii="標楷體" w:eastAsia="標楷體" w:hAnsi="標楷體"/>
        </w:rPr>
        <w:t>，</w:t>
      </w:r>
      <w:r w:rsidRPr="00B906DD">
        <w:rPr>
          <w:rFonts w:ascii="標楷體" w:eastAsia="標楷體" w:hAnsi="標楷體" w:hint="eastAsia"/>
        </w:rPr>
        <w:t>中獎者輔導室將以聯絡箱把禮物送至得獎者學校。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9694"/>
      </w:tblGrid>
      <w:tr w:rsidR="001600AD" w:rsidRPr="00B906DD" w:rsidTr="009F7B63">
        <w:tc>
          <w:tcPr>
            <w:tcW w:w="9694" w:type="dxa"/>
          </w:tcPr>
          <w:p w:rsidR="001600AD" w:rsidRPr="00B906DD" w:rsidRDefault="001600AD" w:rsidP="009F7B63">
            <w:pPr>
              <w:jc w:val="center"/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愛的「親子時光」禮物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第一獎：親子逛街時光-「300元圖書禮券」1名，共遊書店</w:t>
            </w:r>
            <w:proofErr w:type="gramStart"/>
            <w:r w:rsidRPr="00B906DD">
              <w:rPr>
                <w:rFonts w:ascii="標楷體" w:eastAsia="標楷體" w:hAnsi="標楷體" w:hint="eastAsia"/>
              </w:rPr>
              <w:t>尋寶去</w:t>
            </w:r>
            <w:proofErr w:type="gramEnd"/>
            <w:r w:rsidRPr="00B906DD">
              <w:rPr>
                <w:rFonts w:ascii="標楷體" w:eastAsia="標楷體" w:hAnsi="標楷體" w:hint="eastAsia"/>
              </w:rPr>
              <w:t>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第二獎：親子音樂時光-「幸福CD」1名，共同聆聽美妙的音樂。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第三獎：親子運動時光-「高級籃球」1名，培養家人健康好體能。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第四獎：親子共樂時光-「疊疊樂遊戲組」1名，全家沈浸在有趣的歡樂時光。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第五獎：親子午茶時光-「下午茶餅乾組組」1名，共享輕鬆的下午茶時光。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第六獎：親</w:t>
            </w:r>
            <w:proofErr w:type="gramStart"/>
            <w:r w:rsidRPr="00B906DD">
              <w:rPr>
                <w:rFonts w:ascii="標楷體" w:eastAsia="標楷體" w:hAnsi="標楷體" w:hint="eastAsia"/>
              </w:rPr>
              <w:t>子共讀時光</w:t>
            </w:r>
            <w:proofErr w:type="gramEnd"/>
            <w:r w:rsidRPr="00B906DD">
              <w:rPr>
                <w:rFonts w:ascii="標楷體" w:eastAsia="標楷體" w:hAnsi="標楷體" w:hint="eastAsia"/>
              </w:rPr>
              <w:t>-「兒童圖書繪本」1名，親子共學增長智慧。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第七獎：親子旅遊時光-「旅行札記本」1名，記錄旅遊的美麗回憶。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第八獎：親子彩繪時光-「12色彩色筆組」10名，一起畫畫彩繪幸福人生。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第九獎：親子共作時光-「閃亮膠水筆」30名，動手創作樂趣多。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第十獎：親子談心時光-「愛的便利貼」50名，勿忘生活中給予愛的叮嚀。</w:t>
            </w:r>
          </w:p>
          <w:p w:rsidR="001600AD" w:rsidRPr="00B906DD" w:rsidRDefault="001600AD" w:rsidP="009F7B63">
            <w:pPr>
              <w:jc w:val="right"/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活動聯絡人：輔導主任謝佩珊</w:t>
            </w:r>
          </w:p>
        </w:tc>
      </w:tr>
    </w:tbl>
    <w:p w:rsidR="001600AD" w:rsidRPr="00B906DD" w:rsidRDefault="001600AD" w:rsidP="001600AD">
      <w:pPr>
        <w:ind w:left="142" w:hangingChars="59" w:hanging="142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------------本活動</w:t>
      </w:r>
      <w:proofErr w:type="gramStart"/>
      <w:r w:rsidRPr="00B906DD">
        <w:rPr>
          <w:rFonts w:ascii="標楷體" w:eastAsia="標楷體" w:hAnsi="標楷體" w:hint="eastAsia"/>
        </w:rPr>
        <w:t>採</w:t>
      </w:r>
      <w:proofErr w:type="gramEnd"/>
      <w:r w:rsidRPr="00B906DD">
        <w:rPr>
          <w:rFonts w:ascii="標楷體" w:eastAsia="標楷體" w:hAnsi="標楷體" w:hint="eastAsia"/>
        </w:rPr>
        <w:t>自由參加，有意願者請填妥回條6/6(五)前交回輔導室-------------</w:t>
      </w:r>
    </w:p>
    <w:p w:rsidR="001600AD" w:rsidRPr="00B906DD" w:rsidRDefault="001600AD" w:rsidP="001600AD">
      <w:pPr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____年____班  學生姓名____________________(</w:t>
      </w:r>
      <w:proofErr w:type="gramStart"/>
      <w:r w:rsidRPr="00B906DD">
        <w:rPr>
          <w:rFonts w:ascii="標楷體" w:eastAsia="標楷體" w:hAnsi="標楷體" w:hint="eastAsia"/>
        </w:rPr>
        <w:t>同一戶</w:t>
      </w:r>
      <w:proofErr w:type="gramEnd"/>
      <w:r w:rsidRPr="00B906DD">
        <w:rPr>
          <w:rFonts w:ascii="標楷體" w:eastAsia="標楷體" w:hAnsi="標楷體" w:hint="eastAsia"/>
        </w:rPr>
        <w:t>可派代表填寫或同時記錄多本亦可)</w:t>
      </w:r>
    </w:p>
    <w:p w:rsidR="00DC374C" w:rsidRPr="00B906DD" w:rsidRDefault="001600AD" w:rsidP="0078194E">
      <w:pPr>
        <w:ind w:firstLineChars="250" w:firstLine="60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 xml:space="preserve">本家庭願意參與「愛的存款簿活動」，也期望活動結束後持續累積屬於親子的幸福儲蓄。                         </w:t>
      </w:r>
      <w:r w:rsidRPr="00B906DD">
        <w:rPr>
          <w:rFonts w:ascii="標楷體" w:eastAsia="標楷體" w:hAnsi="標楷體" w:cs="Arial"/>
          <w:noProof/>
          <w:color w:val="0000FF"/>
          <w:kern w:val="0"/>
          <w:szCs w:val="24"/>
        </w:rPr>
        <w:drawing>
          <wp:inline distT="0" distB="0" distL="0" distR="0" wp14:anchorId="5B24E779" wp14:editId="31D0F436">
            <wp:extent cx="4010025" cy="682475"/>
            <wp:effectExtent l="0" t="0" r="0" b="3810"/>
            <wp:docPr id="1" name="圖片 1" descr="https://encrypted-tbn3.gstatic.com/images?q=tbn:ANd9GcRgHRAf_xRaqJ9s5HAJqljrTfWJVLb3gaB4PtEDBjz75nNLDOaxE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gHRAf_xRaqJ9s5HAJqljrTfWJVLb3gaB4PtEDBjz75nNLDOaxE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8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6DD">
        <w:rPr>
          <w:rFonts w:ascii="標楷體" w:eastAsia="標楷體" w:hAnsi="標楷體" w:hint="eastAsia"/>
        </w:rPr>
        <w:t xml:space="preserve">請家長簽名______________                                                  </w:t>
      </w:r>
    </w:p>
    <w:sectPr w:rsidR="00DC374C" w:rsidRPr="00B906DD" w:rsidSect="00BF37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80" w:rsidRDefault="00FB7880" w:rsidP="00E31A37">
      <w:r>
        <w:separator/>
      </w:r>
    </w:p>
  </w:endnote>
  <w:endnote w:type="continuationSeparator" w:id="0">
    <w:p w:rsidR="00FB7880" w:rsidRDefault="00FB7880" w:rsidP="00E3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80" w:rsidRDefault="00FB7880" w:rsidP="00E31A37">
      <w:r>
        <w:separator/>
      </w:r>
    </w:p>
  </w:footnote>
  <w:footnote w:type="continuationSeparator" w:id="0">
    <w:p w:rsidR="00FB7880" w:rsidRDefault="00FB7880" w:rsidP="00E3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1AA"/>
    <w:multiLevelType w:val="hybridMultilevel"/>
    <w:tmpl w:val="FBDCD550"/>
    <w:lvl w:ilvl="0" w:tplc="FB8CE6C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CA397F"/>
    <w:multiLevelType w:val="hybridMultilevel"/>
    <w:tmpl w:val="C1B864E6"/>
    <w:lvl w:ilvl="0" w:tplc="3EBAC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02552"/>
    <w:multiLevelType w:val="hybridMultilevel"/>
    <w:tmpl w:val="C3ECC202"/>
    <w:lvl w:ilvl="0" w:tplc="6CC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263C7B"/>
    <w:multiLevelType w:val="hybridMultilevel"/>
    <w:tmpl w:val="4EB01BDA"/>
    <w:lvl w:ilvl="0" w:tplc="BAA03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D5185F"/>
    <w:multiLevelType w:val="hybridMultilevel"/>
    <w:tmpl w:val="457625F4"/>
    <w:lvl w:ilvl="0" w:tplc="E4203B2A">
      <w:start w:val="1"/>
      <w:numFmt w:val="ideographLegalTraditional"/>
      <w:lvlText w:val="%1、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725356"/>
    <w:multiLevelType w:val="hybridMultilevel"/>
    <w:tmpl w:val="6BF06990"/>
    <w:lvl w:ilvl="0" w:tplc="2C2E4D7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20C72242"/>
    <w:multiLevelType w:val="hybridMultilevel"/>
    <w:tmpl w:val="90B4DF34"/>
    <w:lvl w:ilvl="0" w:tplc="3502E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A2568A"/>
    <w:multiLevelType w:val="hybridMultilevel"/>
    <w:tmpl w:val="5D8A0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6C45A6"/>
    <w:multiLevelType w:val="hybridMultilevel"/>
    <w:tmpl w:val="D26AC470"/>
    <w:lvl w:ilvl="0" w:tplc="301AA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61440"/>
    <w:multiLevelType w:val="hybridMultilevel"/>
    <w:tmpl w:val="16041CD6"/>
    <w:lvl w:ilvl="0" w:tplc="A53451E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6CA3051"/>
    <w:multiLevelType w:val="hybridMultilevel"/>
    <w:tmpl w:val="0B2CD774"/>
    <w:lvl w:ilvl="0" w:tplc="9E547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8224E5"/>
    <w:multiLevelType w:val="hybridMultilevel"/>
    <w:tmpl w:val="9D74097A"/>
    <w:lvl w:ilvl="0" w:tplc="6C86E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0A6EAA"/>
    <w:multiLevelType w:val="hybridMultilevel"/>
    <w:tmpl w:val="AF528D0A"/>
    <w:lvl w:ilvl="0" w:tplc="32CE53A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86C12F3"/>
    <w:multiLevelType w:val="hybridMultilevel"/>
    <w:tmpl w:val="6FD82BBE"/>
    <w:lvl w:ilvl="0" w:tplc="EEB061E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BA3F66"/>
    <w:multiLevelType w:val="hybridMultilevel"/>
    <w:tmpl w:val="C180CED6"/>
    <w:lvl w:ilvl="0" w:tplc="ADA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0647FE"/>
    <w:multiLevelType w:val="hybridMultilevel"/>
    <w:tmpl w:val="5D063A2C"/>
    <w:lvl w:ilvl="0" w:tplc="8246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BE5C2B"/>
    <w:multiLevelType w:val="hybridMultilevel"/>
    <w:tmpl w:val="D3A2AA60"/>
    <w:lvl w:ilvl="0" w:tplc="C5804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F47328"/>
    <w:multiLevelType w:val="hybridMultilevel"/>
    <w:tmpl w:val="FA60E18A"/>
    <w:lvl w:ilvl="0" w:tplc="3278B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973A40"/>
    <w:multiLevelType w:val="hybridMultilevel"/>
    <w:tmpl w:val="62A860BA"/>
    <w:lvl w:ilvl="0" w:tplc="E9F29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775D7E"/>
    <w:multiLevelType w:val="hybridMultilevel"/>
    <w:tmpl w:val="6FD82BBE"/>
    <w:lvl w:ilvl="0" w:tplc="EEB061E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804975"/>
    <w:multiLevelType w:val="hybridMultilevel"/>
    <w:tmpl w:val="939081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BB55AA9"/>
    <w:multiLevelType w:val="hybridMultilevel"/>
    <w:tmpl w:val="A4D85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DC9070A"/>
    <w:multiLevelType w:val="hybridMultilevel"/>
    <w:tmpl w:val="DEB2E83E"/>
    <w:lvl w:ilvl="0" w:tplc="483CBA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19E0525"/>
    <w:multiLevelType w:val="hybridMultilevel"/>
    <w:tmpl w:val="6F70B974"/>
    <w:lvl w:ilvl="0" w:tplc="2798730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EEB061E0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FB8CE6C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152516"/>
    <w:multiLevelType w:val="hybridMultilevel"/>
    <w:tmpl w:val="72B4C58C"/>
    <w:lvl w:ilvl="0" w:tplc="FDDC8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5D4326"/>
    <w:multiLevelType w:val="hybridMultilevel"/>
    <w:tmpl w:val="BFA6EA3A"/>
    <w:lvl w:ilvl="0" w:tplc="B3987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20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21"/>
  </w:num>
  <w:num w:numId="10">
    <w:abstractNumId w:val="24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3"/>
  </w:num>
  <w:num w:numId="16">
    <w:abstractNumId w:val="16"/>
  </w:num>
  <w:num w:numId="17">
    <w:abstractNumId w:val="25"/>
  </w:num>
  <w:num w:numId="18">
    <w:abstractNumId w:val="9"/>
  </w:num>
  <w:num w:numId="19">
    <w:abstractNumId w:val="5"/>
  </w:num>
  <w:num w:numId="20">
    <w:abstractNumId w:val="22"/>
  </w:num>
  <w:num w:numId="21">
    <w:abstractNumId w:val="12"/>
  </w:num>
  <w:num w:numId="22">
    <w:abstractNumId w:val="18"/>
  </w:num>
  <w:num w:numId="23">
    <w:abstractNumId w:val="10"/>
  </w:num>
  <w:num w:numId="24">
    <w:abstractNumId w:val="15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49"/>
    <w:rsid w:val="00002820"/>
    <w:rsid w:val="00002B61"/>
    <w:rsid w:val="00077C78"/>
    <w:rsid w:val="0008551E"/>
    <w:rsid w:val="000C6835"/>
    <w:rsid w:val="001171A3"/>
    <w:rsid w:val="00151004"/>
    <w:rsid w:val="001600AD"/>
    <w:rsid w:val="00181B55"/>
    <w:rsid w:val="00217A69"/>
    <w:rsid w:val="00255561"/>
    <w:rsid w:val="00255BB4"/>
    <w:rsid w:val="0027491C"/>
    <w:rsid w:val="002E345F"/>
    <w:rsid w:val="003060A5"/>
    <w:rsid w:val="00327948"/>
    <w:rsid w:val="00360721"/>
    <w:rsid w:val="00396C19"/>
    <w:rsid w:val="003A4AC0"/>
    <w:rsid w:val="003C4691"/>
    <w:rsid w:val="00411AD9"/>
    <w:rsid w:val="00466D54"/>
    <w:rsid w:val="00494139"/>
    <w:rsid w:val="004955C6"/>
    <w:rsid w:val="004969E3"/>
    <w:rsid w:val="004B0367"/>
    <w:rsid w:val="004E3B5C"/>
    <w:rsid w:val="00503C36"/>
    <w:rsid w:val="0052491C"/>
    <w:rsid w:val="00566987"/>
    <w:rsid w:val="006107CC"/>
    <w:rsid w:val="006959DD"/>
    <w:rsid w:val="006E2E74"/>
    <w:rsid w:val="007458FC"/>
    <w:rsid w:val="0078194E"/>
    <w:rsid w:val="007A4C88"/>
    <w:rsid w:val="007B77A1"/>
    <w:rsid w:val="007D1F49"/>
    <w:rsid w:val="008211B4"/>
    <w:rsid w:val="00823619"/>
    <w:rsid w:val="00835442"/>
    <w:rsid w:val="008441C4"/>
    <w:rsid w:val="00857CD0"/>
    <w:rsid w:val="008728B3"/>
    <w:rsid w:val="008D1C2A"/>
    <w:rsid w:val="008D2E01"/>
    <w:rsid w:val="008D33CE"/>
    <w:rsid w:val="008F7583"/>
    <w:rsid w:val="009F7B63"/>
    <w:rsid w:val="00A23631"/>
    <w:rsid w:val="00A60415"/>
    <w:rsid w:val="00A61C0D"/>
    <w:rsid w:val="00AB380B"/>
    <w:rsid w:val="00AF1636"/>
    <w:rsid w:val="00AF1CD4"/>
    <w:rsid w:val="00B06335"/>
    <w:rsid w:val="00B11D48"/>
    <w:rsid w:val="00B54661"/>
    <w:rsid w:val="00B61A2B"/>
    <w:rsid w:val="00B906DD"/>
    <w:rsid w:val="00BC3CD3"/>
    <w:rsid w:val="00BD50D4"/>
    <w:rsid w:val="00BF378A"/>
    <w:rsid w:val="00BF64D3"/>
    <w:rsid w:val="00C02E57"/>
    <w:rsid w:val="00C04EC8"/>
    <w:rsid w:val="00C12A25"/>
    <w:rsid w:val="00C20D9C"/>
    <w:rsid w:val="00C22A82"/>
    <w:rsid w:val="00C25E8E"/>
    <w:rsid w:val="00C913F2"/>
    <w:rsid w:val="00CB23B9"/>
    <w:rsid w:val="00CF5EDD"/>
    <w:rsid w:val="00D70301"/>
    <w:rsid w:val="00D80E3A"/>
    <w:rsid w:val="00D932B1"/>
    <w:rsid w:val="00DB7786"/>
    <w:rsid w:val="00DC374C"/>
    <w:rsid w:val="00DC7F61"/>
    <w:rsid w:val="00E13390"/>
    <w:rsid w:val="00E30AEA"/>
    <w:rsid w:val="00E31A37"/>
    <w:rsid w:val="00E45DB6"/>
    <w:rsid w:val="00E7736A"/>
    <w:rsid w:val="00E825BB"/>
    <w:rsid w:val="00E83C01"/>
    <w:rsid w:val="00EB7EAD"/>
    <w:rsid w:val="00F07BE6"/>
    <w:rsid w:val="00F7091B"/>
    <w:rsid w:val="00F774D0"/>
    <w:rsid w:val="00F81E95"/>
    <w:rsid w:val="00F96802"/>
    <w:rsid w:val="00FB7880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F49"/>
    <w:pPr>
      <w:ind w:leftChars="200" w:left="480"/>
    </w:pPr>
  </w:style>
  <w:style w:type="table" w:styleId="a4">
    <w:name w:val="Table Grid"/>
    <w:basedOn w:val="a1"/>
    <w:uiPriority w:val="59"/>
    <w:rsid w:val="00BF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1A37"/>
    <w:rPr>
      <w:sz w:val="20"/>
      <w:szCs w:val="20"/>
    </w:rPr>
  </w:style>
  <w:style w:type="paragraph" w:styleId="Web">
    <w:name w:val="Normal (Web)"/>
    <w:basedOn w:val="a"/>
    <w:unhideWhenUsed/>
    <w:rsid w:val="00B546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1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13F2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Grid 1 Accent 5"/>
    <w:basedOn w:val="a1"/>
    <w:uiPriority w:val="67"/>
    <w:rsid w:val="007B77A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b">
    <w:name w:val="annotation reference"/>
    <w:basedOn w:val="a0"/>
    <w:uiPriority w:val="99"/>
    <w:semiHidden/>
    <w:unhideWhenUsed/>
    <w:rsid w:val="003A4A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4AC0"/>
  </w:style>
  <w:style w:type="character" w:customStyle="1" w:styleId="ad">
    <w:name w:val="註解文字 字元"/>
    <w:basedOn w:val="a0"/>
    <w:link w:val="ac"/>
    <w:uiPriority w:val="99"/>
    <w:semiHidden/>
    <w:rsid w:val="003A4A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4A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A4AC0"/>
    <w:rPr>
      <w:b/>
      <w:bCs/>
    </w:rPr>
  </w:style>
  <w:style w:type="table" w:customStyle="1" w:styleId="1">
    <w:name w:val="表格格線1"/>
    <w:basedOn w:val="a1"/>
    <w:next w:val="a4"/>
    <w:uiPriority w:val="59"/>
    <w:rsid w:val="00821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B3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F49"/>
    <w:pPr>
      <w:ind w:leftChars="200" w:left="480"/>
    </w:pPr>
  </w:style>
  <w:style w:type="table" w:styleId="a4">
    <w:name w:val="Table Grid"/>
    <w:basedOn w:val="a1"/>
    <w:uiPriority w:val="59"/>
    <w:rsid w:val="00BF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1A37"/>
    <w:rPr>
      <w:sz w:val="20"/>
      <w:szCs w:val="20"/>
    </w:rPr>
  </w:style>
  <w:style w:type="paragraph" w:styleId="Web">
    <w:name w:val="Normal (Web)"/>
    <w:basedOn w:val="a"/>
    <w:unhideWhenUsed/>
    <w:rsid w:val="00B546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1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13F2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Grid 1 Accent 5"/>
    <w:basedOn w:val="a1"/>
    <w:uiPriority w:val="67"/>
    <w:rsid w:val="007B77A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b">
    <w:name w:val="annotation reference"/>
    <w:basedOn w:val="a0"/>
    <w:uiPriority w:val="99"/>
    <w:semiHidden/>
    <w:unhideWhenUsed/>
    <w:rsid w:val="003A4A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4AC0"/>
  </w:style>
  <w:style w:type="character" w:customStyle="1" w:styleId="ad">
    <w:name w:val="註解文字 字元"/>
    <w:basedOn w:val="a0"/>
    <w:link w:val="ac"/>
    <w:uiPriority w:val="99"/>
    <w:semiHidden/>
    <w:rsid w:val="003A4A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4A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A4AC0"/>
    <w:rPr>
      <w:b/>
      <w:bCs/>
    </w:rPr>
  </w:style>
  <w:style w:type="table" w:customStyle="1" w:styleId="1">
    <w:name w:val="表格格線1"/>
    <w:basedOn w:val="a1"/>
    <w:next w:val="a4"/>
    <w:uiPriority w:val="59"/>
    <w:rsid w:val="00821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B3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google.com/url?sa=i&amp;rct=j&amp;q=&amp;esrc=s&amp;frm=1&amp;source=images&amp;cd=&amp;cad=rja&amp;docid=pF0sMAQr3ARRQM&amp;tbnid=5kITiatalk7J3M:&amp;ved=0CAUQjRw&amp;url=http://china.ucanews.com/2012/06/06/%E4%B8%AD%E5%9C%8B%E6%95%99%E5%8F%8B%E9%9C%80%E8%A6%81%E6%9C%89%E4%B8%BB%E4%BA%BA%E7%BF%81%E6%84%8F%E8%AD%98/&amp;ei=mgbVUsTpJcbQkAWs1oCADg&amp;psig=AFQjCNHBesJNd9yO-bqGs-Y3w0MU5vSTag&amp;ust=13897789356311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25110;email&#33267;ilvwtc@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F18D-0C8D-487C-9684-3CE4F46A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2014-01-13T04:58:00Z</cp:lastPrinted>
  <dcterms:created xsi:type="dcterms:W3CDTF">2014-03-10T05:32:00Z</dcterms:created>
  <dcterms:modified xsi:type="dcterms:W3CDTF">2014-03-11T01:03:00Z</dcterms:modified>
</cp:coreProperties>
</file>