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A7" w:rsidRPr="000D73A7" w:rsidRDefault="000D73A7" w:rsidP="00ED026E">
      <w:pPr>
        <w:widowControl/>
        <w:shd w:val="clear" w:color="auto" w:fill="FFFFFF"/>
        <w:snapToGrid w:val="0"/>
        <w:spacing w:line="300" w:lineRule="auto"/>
        <w:jc w:val="center"/>
        <w:rPr>
          <w:rFonts w:ascii="華康儷金黑" w:eastAsia="華康儷金黑" w:hAnsi="Arial" w:cs="Arial"/>
          <w:color w:val="222222"/>
          <w:kern w:val="0"/>
          <w:sz w:val="36"/>
          <w:szCs w:val="36"/>
        </w:rPr>
      </w:pPr>
      <w:r w:rsidRPr="000D73A7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臺北市</w:t>
      </w:r>
      <w:r w:rsidR="00E4565D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西園</w:t>
      </w:r>
      <w:r w:rsidRPr="000D73A7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國民小學</w:t>
      </w:r>
      <w:r w:rsidR="0059760F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辦理</w:t>
      </w:r>
      <w:r w:rsidRPr="000D73A7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「學習共同體及授業研究」</w:t>
      </w:r>
    </w:p>
    <w:p w:rsidR="000D73A7" w:rsidRPr="000D73A7" w:rsidRDefault="0059760F" w:rsidP="00ED026E">
      <w:pPr>
        <w:widowControl/>
        <w:shd w:val="clear" w:color="auto" w:fill="FFFFFF"/>
        <w:snapToGrid w:val="0"/>
        <w:spacing w:line="300" w:lineRule="auto"/>
        <w:jc w:val="center"/>
        <w:rPr>
          <w:rFonts w:ascii="華康儷金黑" w:eastAsia="華康儷金黑" w:hAnsi="Arial" w:cs="Arial"/>
          <w:color w:val="222222"/>
          <w:kern w:val="0"/>
          <w:sz w:val="36"/>
          <w:szCs w:val="36"/>
        </w:rPr>
      </w:pPr>
      <w:r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群組學校</w:t>
      </w:r>
      <w:proofErr w:type="gramStart"/>
      <w:r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公開觀課</w:t>
      </w:r>
      <w:r w:rsidR="00E4565D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社會</w:t>
      </w:r>
      <w:proofErr w:type="gramEnd"/>
      <w:r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學習</w:t>
      </w:r>
      <w:r w:rsidR="000D73A7" w:rsidRPr="000D73A7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領域實施</w:t>
      </w:r>
      <w:r w:rsidR="000D73A7">
        <w:rPr>
          <w:rFonts w:ascii="華康儷金黑" w:eastAsia="華康儷金黑" w:hAnsi="Arial" w:cs="Arial" w:hint="eastAsia"/>
          <w:color w:val="222222"/>
          <w:kern w:val="0"/>
          <w:sz w:val="36"/>
          <w:szCs w:val="36"/>
        </w:rPr>
        <w:t>計畫</w:t>
      </w:r>
    </w:p>
    <w:p w:rsidR="00B36AAC" w:rsidRPr="004236A7" w:rsidRDefault="000D73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B36AAC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依據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4236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臺北市國民小學推動學習共同體方案實驗計畫。</w:t>
      </w:r>
    </w:p>
    <w:p w:rsidR="004236A7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二、目的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</w:p>
    <w:p w:rsidR="004236A7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（一）藉由教案研討，發揮校際間資源及經驗分享之實效。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（二）藉由公開授課，實踐並推廣學習共同體之教學模式。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（三）藉由公開觀課後的反思討論，建立有效之教學智慧資本。</w:t>
      </w:r>
    </w:p>
    <w:p w:rsidR="000D73A7" w:rsidRPr="004236A7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三、辦理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時間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103.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.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F337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星期</w:t>
      </w:r>
      <w:r w:rsidR="00F337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上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午</w:t>
      </w:r>
      <w:r w:rsidR="00F337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 w:rsidR="00F337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-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12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:00</w:t>
      </w:r>
    </w:p>
    <w:p w:rsidR="000D73A7" w:rsidRPr="004236A7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地點：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西園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國小行政樓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F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會議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室、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</w:t>
      </w:r>
      <w:r w:rsidR="00F337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02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教室</w:t>
      </w:r>
    </w:p>
    <w:p w:rsidR="00A94906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研習對象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臺北市國民小學教師計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5名，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其中永樂、雙蓮、大</w:t>
      </w:r>
    </w:p>
    <w:p w:rsidR="00821641" w:rsidRDefault="00A94906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同、</w:t>
      </w:r>
      <w:r w:rsidR="00F1045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新和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以及華江國小等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，每校</w:t>
      </w:r>
      <w:proofErr w:type="gramStart"/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至少薦派</w:t>
      </w:r>
      <w:proofErr w:type="gramEnd"/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名教</w:t>
      </w:r>
    </w:p>
    <w:p w:rsidR="000D73A7" w:rsidRPr="004236A7" w:rsidRDefault="00821641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師參與，其</w:t>
      </w:r>
      <w:r w:rsidR="009B70C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餘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名額開放報名，並依順序錄取。</w:t>
      </w:r>
    </w:p>
    <w:p w:rsidR="000D73A7" w:rsidRPr="004236A7" w:rsidRDefault="004236A7" w:rsidP="00ED026E">
      <w:pPr>
        <w:widowControl/>
        <w:shd w:val="clear" w:color="auto" w:fill="FFFFFF"/>
        <w:snapToGrid w:val="0"/>
        <w:spacing w:line="300" w:lineRule="auto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六、研習流程：</w:t>
      </w:r>
    </w:p>
    <w:tbl>
      <w:tblPr>
        <w:tblStyle w:val="a3"/>
        <w:tblW w:w="8931" w:type="dxa"/>
        <w:tblInd w:w="108" w:type="dxa"/>
        <w:tblLook w:val="04A0"/>
      </w:tblPr>
      <w:tblGrid>
        <w:gridCol w:w="2323"/>
        <w:gridCol w:w="2213"/>
        <w:gridCol w:w="2420"/>
        <w:gridCol w:w="1975"/>
      </w:tblGrid>
      <w:tr w:rsidR="00011F6D" w:rsidRPr="009A064E" w:rsidTr="000679B6">
        <w:trPr>
          <w:trHeight w:val="570"/>
        </w:trPr>
        <w:tc>
          <w:tcPr>
            <w:tcW w:w="2323" w:type="dxa"/>
            <w:shd w:val="pct25" w:color="auto" w:fill="auto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間</w:t>
            </w:r>
          </w:p>
        </w:tc>
        <w:tc>
          <w:tcPr>
            <w:tcW w:w="2213" w:type="dxa"/>
            <w:shd w:val="pct25" w:color="auto" w:fill="auto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容</w:t>
            </w:r>
          </w:p>
        </w:tc>
        <w:tc>
          <w:tcPr>
            <w:tcW w:w="2420" w:type="dxa"/>
            <w:shd w:val="pct25" w:color="auto" w:fill="auto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主持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或講座</w:t>
            </w:r>
          </w:p>
        </w:tc>
        <w:tc>
          <w:tcPr>
            <w:tcW w:w="1975" w:type="dxa"/>
            <w:shd w:val="pct25" w:color="auto" w:fill="auto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011F6D" w:rsidRPr="009A064E" w:rsidTr="000679B6">
        <w:tc>
          <w:tcPr>
            <w:tcW w:w="2323" w:type="dxa"/>
            <w:vAlign w:val="center"/>
          </w:tcPr>
          <w:p w:rsidR="00011F6D" w:rsidRPr="009A064E" w:rsidRDefault="00011F6D" w:rsidP="00F337CD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09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F337CD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 w:rsidR="00F337CD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F337CD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2420" w:type="dxa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薛文軒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Merge w:val="restart"/>
            <w:vAlign w:val="center"/>
          </w:tcPr>
          <w:p w:rsidR="00011F6D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行政樓</w:t>
            </w:r>
          </w:p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4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F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會議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室</w:t>
            </w:r>
          </w:p>
        </w:tc>
      </w:tr>
      <w:tr w:rsidR="00011F6D" w:rsidRPr="009A064E" w:rsidTr="000679B6">
        <w:tc>
          <w:tcPr>
            <w:tcW w:w="2323" w:type="dxa"/>
            <w:vAlign w:val="center"/>
          </w:tcPr>
          <w:p w:rsidR="00011F6D" w:rsidRPr="00B36AAC" w:rsidRDefault="00F337CD" w:rsidP="00F337CD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="00011F6D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011F6D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="00011F6D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ED026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</w:t>
            </w:r>
            <w:r w:rsidR="00011F6D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011F6D" w:rsidRPr="009A064E" w:rsidRDefault="00F337C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公開課教學說明</w:t>
            </w:r>
          </w:p>
        </w:tc>
        <w:tc>
          <w:tcPr>
            <w:tcW w:w="2420" w:type="dxa"/>
            <w:vAlign w:val="center"/>
          </w:tcPr>
          <w:p w:rsidR="00011F6D" w:rsidRDefault="00ED026E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ED026E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穆慧儀</w:t>
            </w:r>
            <w:proofErr w:type="gramEnd"/>
            <w:r w:rsidR="00011F6D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督學</w:t>
            </w:r>
          </w:p>
          <w:p w:rsidR="00011F6D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方志華教授</w:t>
            </w:r>
          </w:p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吳智亭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1975" w:type="dxa"/>
            <w:vMerge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011F6D" w:rsidRPr="009A064E" w:rsidTr="00417761">
        <w:trPr>
          <w:trHeight w:val="672"/>
        </w:trPr>
        <w:tc>
          <w:tcPr>
            <w:tcW w:w="2323" w:type="dxa"/>
            <w:vAlign w:val="center"/>
          </w:tcPr>
          <w:p w:rsidR="00011F6D" w:rsidRPr="00B36AAC" w:rsidRDefault="00ED026E" w:rsidP="00ED026E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</w:p>
        </w:tc>
        <w:tc>
          <w:tcPr>
            <w:tcW w:w="2213" w:type="dxa"/>
            <w:vAlign w:val="center"/>
          </w:tcPr>
          <w:p w:rsidR="00011F6D" w:rsidRPr="00B36AAC" w:rsidRDefault="00ED026E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休息一下</w:t>
            </w:r>
          </w:p>
        </w:tc>
        <w:tc>
          <w:tcPr>
            <w:tcW w:w="2420" w:type="dxa"/>
            <w:vAlign w:val="center"/>
          </w:tcPr>
          <w:p w:rsidR="00011F6D" w:rsidRPr="009A064E" w:rsidRDefault="00ED026E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薛文軒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Align w:val="center"/>
          </w:tcPr>
          <w:p w:rsidR="00011F6D" w:rsidRPr="009A064E" w:rsidRDefault="00ED026E" w:rsidP="00ED026E">
            <w:pPr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前往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502</w:t>
            </w: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教室</w:t>
            </w:r>
          </w:p>
        </w:tc>
      </w:tr>
      <w:tr w:rsidR="00011F6D" w:rsidRPr="009A064E" w:rsidTr="000679B6">
        <w:trPr>
          <w:trHeight w:val="805"/>
        </w:trPr>
        <w:tc>
          <w:tcPr>
            <w:tcW w:w="2323" w:type="dxa"/>
            <w:vAlign w:val="center"/>
          </w:tcPr>
          <w:p w:rsidR="00011F6D" w:rsidRPr="009A064E" w:rsidRDefault="00ED026E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011F6D" w:rsidRPr="009A064E" w:rsidRDefault="00ED026E" w:rsidP="00ED026E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公開觀課</w:t>
            </w:r>
            <w:proofErr w:type="gramEnd"/>
          </w:p>
        </w:tc>
        <w:tc>
          <w:tcPr>
            <w:tcW w:w="2420" w:type="dxa"/>
            <w:vAlign w:val="center"/>
          </w:tcPr>
          <w:p w:rsidR="00011F6D" w:rsidRPr="009A064E" w:rsidRDefault="00ED026E" w:rsidP="00ED026E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李美蓉老師</w:t>
            </w:r>
          </w:p>
        </w:tc>
        <w:tc>
          <w:tcPr>
            <w:tcW w:w="1975" w:type="dxa"/>
            <w:vAlign w:val="center"/>
          </w:tcPr>
          <w:p w:rsidR="00011F6D" w:rsidRPr="009A064E" w:rsidRDefault="00ED026E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502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教室</w:t>
            </w:r>
          </w:p>
        </w:tc>
      </w:tr>
      <w:tr w:rsidR="00ED026E" w:rsidRPr="009A064E" w:rsidTr="000679B6">
        <w:trPr>
          <w:trHeight w:val="702"/>
        </w:trPr>
        <w:tc>
          <w:tcPr>
            <w:tcW w:w="2323" w:type="dxa"/>
            <w:vAlign w:val="center"/>
          </w:tcPr>
          <w:p w:rsidR="00ED026E" w:rsidRPr="009A064E" w:rsidRDefault="00ED026E" w:rsidP="00D82488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ED026E" w:rsidRPr="009A064E" w:rsidRDefault="00ED026E" w:rsidP="00D82488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休息一下</w:t>
            </w:r>
          </w:p>
        </w:tc>
        <w:tc>
          <w:tcPr>
            <w:tcW w:w="2420" w:type="dxa"/>
            <w:vAlign w:val="center"/>
          </w:tcPr>
          <w:p w:rsidR="00ED026E" w:rsidRPr="009A064E" w:rsidRDefault="00ED026E" w:rsidP="00D82488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薛文軒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Align w:val="center"/>
          </w:tcPr>
          <w:p w:rsidR="00ED026E" w:rsidRDefault="00ED026E" w:rsidP="00D82488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返回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行政樓</w:t>
            </w:r>
          </w:p>
          <w:p w:rsidR="00ED026E" w:rsidRPr="009A064E" w:rsidRDefault="00ED026E" w:rsidP="00D82488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4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F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會議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室</w:t>
            </w:r>
          </w:p>
        </w:tc>
      </w:tr>
      <w:tr w:rsidR="00011F6D" w:rsidRPr="009A064E" w:rsidTr="000679B6">
        <w:tc>
          <w:tcPr>
            <w:tcW w:w="2323" w:type="dxa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12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213" w:type="dxa"/>
            <w:vAlign w:val="center"/>
          </w:tcPr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議課座談</w:t>
            </w:r>
            <w:proofErr w:type="gramEnd"/>
          </w:p>
        </w:tc>
        <w:tc>
          <w:tcPr>
            <w:tcW w:w="2420" w:type="dxa"/>
            <w:vAlign w:val="center"/>
          </w:tcPr>
          <w:p w:rsidR="00ED026E" w:rsidRDefault="00ED026E" w:rsidP="00ED026E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ED026E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穆慧儀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督學</w:t>
            </w:r>
          </w:p>
          <w:p w:rsidR="00011F6D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方志華教授</w:t>
            </w:r>
          </w:p>
          <w:p w:rsidR="00011F6D" w:rsidRPr="009A064E" w:rsidRDefault="00011F6D" w:rsidP="00417761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吳智亭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1975" w:type="dxa"/>
            <w:vAlign w:val="center"/>
          </w:tcPr>
          <w:p w:rsidR="00011F6D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行政樓</w:t>
            </w:r>
          </w:p>
          <w:p w:rsidR="00011F6D" w:rsidRPr="009A064E" w:rsidRDefault="00011F6D" w:rsidP="000679B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4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F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會議</w:t>
            </w:r>
            <w:r w:rsidRPr="008A3404">
              <w:rPr>
                <w:rFonts w:ascii="標楷體" w:eastAsia="標楷體" w:hAnsi="標楷體" w:cs="Arial" w:hint="eastAsia"/>
                <w:color w:val="222222"/>
                <w:kern w:val="0"/>
                <w:sz w:val="32"/>
                <w:szCs w:val="32"/>
              </w:rPr>
              <w:t>室</w:t>
            </w:r>
          </w:p>
        </w:tc>
      </w:tr>
    </w:tbl>
    <w:p w:rsidR="00354369" w:rsidRDefault="00354369">
      <w:pPr>
        <w:rPr>
          <w:rFonts w:hint="eastAsia"/>
        </w:rPr>
      </w:pPr>
    </w:p>
    <w:p w:rsidR="00417761" w:rsidRDefault="00417761"/>
    <w:p w:rsidR="005E1639" w:rsidRDefault="004236A7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lastRenderedPageBreak/>
        <w:t>七</w:t>
      </w: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報名方式</w:t>
      </w: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採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網路報名，自即日起至103年</w:t>
      </w:r>
      <w:r w:rsidR="00011F6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011F6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日(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星期</w:t>
      </w:r>
      <w:r w:rsidR="00ED026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</w:p>
    <w:p w:rsidR="005E1639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報名截止日前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，各校有興趣參與研習的教師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於報名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截</w:t>
      </w:r>
      <w:proofErr w:type="gramEnd"/>
    </w:p>
    <w:p w:rsidR="005E1639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止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日前</w:t>
      </w:r>
      <w:proofErr w:type="gramStart"/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逕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登入臺北市教師研習網</w:t>
      </w:r>
    </w:p>
    <w:p w:rsidR="005E1639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(</w:t>
      </w:r>
      <w:hyperlink r:id="rId8" w:history="1">
        <w:r w:rsidR="00A6777F" w:rsidRPr="00D03727">
          <w:rPr>
            <w:rStyle w:val="a8"/>
            <w:rFonts w:ascii="標楷體" w:eastAsia="標楷體" w:hAnsi="標楷體" w:cs="Arial" w:hint="eastAsia"/>
            <w:kern w:val="0"/>
            <w:sz w:val="28"/>
            <w:szCs w:val="28"/>
          </w:rPr>
          <w:t>http://insc.tp.edu.tw</w:t>
        </w:r>
      </w:hyperlink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報名，並列印報名表經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</w:t>
      </w:r>
    </w:p>
    <w:p w:rsidR="005E1639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校行政程序核准後，再由學校研習承辦人進入系統</w:t>
      </w:r>
      <w:proofErr w:type="gramStart"/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薦</w:t>
      </w:r>
      <w:proofErr w:type="gramEnd"/>
    </w:p>
    <w:p w:rsidR="004236A7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派報名，為簡化行政程序無需再回傳報名表。</w:t>
      </w:r>
    </w:p>
    <w:p w:rsidR="00DC7611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八、注意事項：參與研習教師公假（課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派代）：另全程參與者核實</w:t>
      </w:r>
    </w:p>
    <w:p w:rsidR="00DC7611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核發</w:t>
      </w:r>
      <w:r w:rsidR="0041776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小時研習時數。</w:t>
      </w:r>
    </w:p>
    <w:p w:rsidR="00DC7611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九、經費：本計畫由學習共同體專案及校內相關經費支應。</w:t>
      </w:r>
    </w:p>
    <w:p w:rsidR="00DC7611" w:rsidRPr="004236A7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十、本計畫經臺北市政府教育局核准後實施，修正時亦同。</w:t>
      </w:r>
    </w:p>
    <w:p w:rsidR="00ED026E" w:rsidRDefault="00ED026E">
      <w:pPr>
        <w:widowControl/>
      </w:pPr>
      <w:r>
        <w:br w:type="page"/>
      </w:r>
    </w:p>
    <w:p w:rsidR="00250997" w:rsidRDefault="00250997" w:rsidP="00250997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</w:t>
      </w:r>
      <w:r w:rsidR="00011F6D">
        <w:rPr>
          <w:rFonts w:hint="eastAsia"/>
          <w:sz w:val="32"/>
          <w:szCs w:val="32"/>
        </w:rPr>
        <w:t>西園</w:t>
      </w:r>
      <w:r>
        <w:rPr>
          <w:rFonts w:hint="eastAsia"/>
          <w:sz w:val="32"/>
          <w:szCs w:val="32"/>
        </w:rPr>
        <w:t>國民小學「學習共同體及授業研究」</w:t>
      </w:r>
    </w:p>
    <w:p w:rsidR="00250997" w:rsidRDefault="00250997" w:rsidP="00250997">
      <w:pPr>
        <w:pStyle w:val="Default"/>
        <w:spacing w:line="480" w:lineRule="exact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公開觀課記錄</w:t>
      </w:r>
      <w:proofErr w:type="gramEnd"/>
      <w:r>
        <w:rPr>
          <w:rFonts w:hint="eastAsia"/>
          <w:sz w:val="32"/>
          <w:szCs w:val="32"/>
        </w:rPr>
        <w:t>表</w:t>
      </w:r>
    </w:p>
    <w:p w:rsidR="00250997" w:rsidRDefault="00250997" w:rsidP="00250997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</w:t>
      </w:r>
      <w:r w:rsidR="00ED026E">
        <w:rPr>
          <w:rFonts w:hint="eastAsia"/>
          <w:sz w:val="28"/>
          <w:szCs w:val="28"/>
        </w:rPr>
        <w:t>104</w:t>
      </w:r>
      <w:r>
        <w:rPr>
          <w:rFonts w:hint="eastAsia"/>
          <w:sz w:val="28"/>
          <w:szCs w:val="28"/>
        </w:rPr>
        <w:t xml:space="preserve"> 年 </w:t>
      </w:r>
      <w:r w:rsidR="00011F6D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月 </w:t>
      </w:r>
      <w:r w:rsidR="00ED026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>(</w:t>
      </w:r>
      <w:r w:rsidR="00011F6D">
        <w:rPr>
          <w:rFonts w:hint="eastAsia"/>
          <w:sz w:val="28"/>
          <w:szCs w:val="28"/>
        </w:rPr>
        <w:t>星期</w:t>
      </w:r>
      <w:r w:rsidR="00ED026E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="00ED026E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:</w:t>
      </w:r>
      <w:r w:rsidR="00ED026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0-</w:t>
      </w:r>
      <w:r w:rsidR="00011F6D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:00  地點:</w:t>
      </w:r>
      <w:r w:rsidR="00ED026E">
        <w:rPr>
          <w:rFonts w:hint="eastAsia"/>
          <w:sz w:val="28"/>
          <w:szCs w:val="28"/>
        </w:rPr>
        <w:t>502</w:t>
      </w:r>
      <w:r>
        <w:rPr>
          <w:rFonts w:hint="eastAsia"/>
          <w:sz w:val="28"/>
          <w:szCs w:val="28"/>
        </w:rPr>
        <w:t>教室                           領域：</w:t>
      </w:r>
      <w:r w:rsidR="00011F6D">
        <w:rPr>
          <w:rFonts w:hint="eastAsia"/>
          <w:sz w:val="28"/>
          <w:szCs w:val="28"/>
        </w:rPr>
        <w:t>社會</w:t>
      </w:r>
      <w:r>
        <w:rPr>
          <w:rFonts w:hint="eastAsia"/>
          <w:sz w:val="28"/>
          <w:szCs w:val="28"/>
        </w:rPr>
        <w:t>領域</w:t>
      </w:r>
      <w:r w:rsidR="00011F6D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單元：</w:t>
      </w:r>
      <w:r w:rsidR="00ED026E">
        <w:rPr>
          <w:rFonts w:hint="eastAsia"/>
          <w:sz w:val="28"/>
          <w:szCs w:val="28"/>
        </w:rPr>
        <w:t>翰林</w:t>
      </w:r>
      <w:r w:rsidR="00B945DE">
        <w:rPr>
          <w:rFonts w:hint="eastAsia"/>
          <w:sz w:val="28"/>
          <w:szCs w:val="28"/>
        </w:rPr>
        <w:t>版</w:t>
      </w:r>
      <w:r w:rsidR="00ED026E">
        <w:rPr>
          <w:rFonts w:hint="eastAsia"/>
          <w:sz w:val="28"/>
          <w:szCs w:val="28"/>
        </w:rPr>
        <w:t>五</w:t>
      </w:r>
      <w:r w:rsidR="00011F6D">
        <w:rPr>
          <w:rFonts w:hint="eastAsia"/>
          <w:sz w:val="28"/>
          <w:szCs w:val="28"/>
        </w:rPr>
        <w:t>下第</w:t>
      </w:r>
      <w:r w:rsidR="00ED026E">
        <w:rPr>
          <w:rFonts w:hint="eastAsia"/>
          <w:sz w:val="28"/>
          <w:szCs w:val="28"/>
        </w:rPr>
        <w:t>5</w:t>
      </w:r>
      <w:r w:rsidR="00011F6D">
        <w:rPr>
          <w:rFonts w:hint="eastAsia"/>
          <w:sz w:val="28"/>
          <w:szCs w:val="28"/>
        </w:rPr>
        <w:t>單元第</w:t>
      </w:r>
      <w:r w:rsidR="00ED026E">
        <w:rPr>
          <w:rFonts w:hint="eastAsia"/>
          <w:sz w:val="28"/>
          <w:szCs w:val="28"/>
        </w:rPr>
        <w:t>3</w:t>
      </w:r>
      <w:r w:rsidR="00B945DE">
        <w:rPr>
          <w:rFonts w:hint="eastAsia"/>
          <w:sz w:val="28"/>
          <w:szCs w:val="28"/>
        </w:rPr>
        <w:t>課</w:t>
      </w:r>
      <w:r w:rsidR="00417761" w:rsidRPr="00417761">
        <w:rPr>
          <w:rFonts w:hint="eastAsia"/>
          <w:sz w:val="28"/>
          <w:szCs w:val="28"/>
        </w:rPr>
        <w:t>寶島行透透</w:t>
      </w:r>
    </w:p>
    <w:p w:rsidR="00250997" w:rsidRDefault="00250997" w:rsidP="00250997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教學者：</w:t>
      </w:r>
      <w:r w:rsidR="00417761">
        <w:rPr>
          <w:rFonts w:hint="eastAsia"/>
          <w:sz w:val="28"/>
          <w:szCs w:val="28"/>
        </w:rPr>
        <w:t xml:space="preserve">李美蓉 </w:t>
      </w:r>
      <w:r>
        <w:rPr>
          <w:rFonts w:hint="eastAsia"/>
          <w:sz w:val="28"/>
          <w:szCs w:val="28"/>
        </w:rPr>
        <w:t xml:space="preserve">老師       </w:t>
      </w:r>
      <w:proofErr w:type="gramStart"/>
      <w:r>
        <w:rPr>
          <w:rFonts w:hint="eastAsia"/>
          <w:sz w:val="28"/>
          <w:szCs w:val="28"/>
        </w:rPr>
        <w:t>觀課者</w:t>
      </w:r>
      <w:proofErr w:type="gramEnd"/>
      <w:r>
        <w:rPr>
          <w:rFonts w:hint="eastAsia"/>
          <w:sz w:val="28"/>
          <w:szCs w:val="28"/>
        </w:rPr>
        <w:t xml:space="preserve">： </w:t>
      </w:r>
      <w:r w:rsidR="00B945D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老師</w:t>
      </w:r>
    </w:p>
    <w:p w:rsidR="00250997" w:rsidRDefault="00250997" w:rsidP="00250997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proofErr w:type="gramStart"/>
      <w:r>
        <w:rPr>
          <w:rFonts w:hint="eastAsia"/>
          <w:sz w:val="28"/>
          <w:szCs w:val="28"/>
        </w:rPr>
        <w:t>建議觀課焦點</w:t>
      </w:r>
      <w:proofErr w:type="gramEnd"/>
      <w:r>
        <w:rPr>
          <w:rFonts w:hint="eastAsia"/>
          <w:sz w:val="28"/>
          <w:szCs w:val="28"/>
        </w:rPr>
        <w:t>：</w:t>
      </w:r>
    </w:p>
    <w:p w:rsidR="00250997" w:rsidRPr="00670935" w:rsidRDefault="00250997" w:rsidP="00250997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1.</w:t>
      </w:r>
      <w:r w:rsidRPr="00670935">
        <w:rPr>
          <w:rFonts w:hint="eastAsia"/>
          <w:sz w:val="28"/>
          <w:szCs w:val="28"/>
        </w:rPr>
        <w:t xml:space="preserve">師生問答互動的情形              </w:t>
      </w:r>
      <w:r w:rsidRPr="00670935">
        <w:rPr>
          <w:sz w:val="28"/>
          <w:szCs w:val="28"/>
        </w:rPr>
        <w:t>2.</w:t>
      </w:r>
      <w:r w:rsidRPr="00670935">
        <w:rPr>
          <w:rFonts w:hint="eastAsia"/>
          <w:sz w:val="28"/>
          <w:szCs w:val="28"/>
        </w:rPr>
        <w:t>小組成員討論互動的狀況</w:t>
      </w:r>
    </w:p>
    <w:p w:rsidR="00250997" w:rsidRPr="00670935" w:rsidRDefault="00250997" w:rsidP="00250997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3.</w:t>
      </w:r>
      <w:r w:rsidRPr="00670935">
        <w:rPr>
          <w:rFonts w:hint="eastAsia"/>
          <w:sz w:val="28"/>
          <w:szCs w:val="28"/>
        </w:rPr>
        <w:t xml:space="preserve">小組成員彼此聆聽的情形          </w:t>
      </w:r>
      <w:r w:rsidRPr="00670935">
        <w:rPr>
          <w:sz w:val="28"/>
          <w:szCs w:val="28"/>
        </w:rPr>
        <w:t>4.</w:t>
      </w:r>
      <w:r w:rsidRPr="00670935">
        <w:rPr>
          <w:rFonts w:hint="eastAsia"/>
          <w:sz w:val="28"/>
          <w:szCs w:val="28"/>
        </w:rPr>
        <w:t>小組</w:t>
      </w:r>
      <w:proofErr w:type="gramStart"/>
      <w:r w:rsidRPr="00670935">
        <w:rPr>
          <w:rFonts w:hint="eastAsia"/>
          <w:sz w:val="28"/>
          <w:szCs w:val="28"/>
        </w:rPr>
        <w:t>互幫互學</w:t>
      </w:r>
      <w:proofErr w:type="gramEnd"/>
      <w:r w:rsidRPr="00670935">
        <w:rPr>
          <w:rFonts w:hint="eastAsia"/>
          <w:sz w:val="28"/>
          <w:szCs w:val="28"/>
        </w:rPr>
        <w:t>的情形</w:t>
      </w:r>
    </w:p>
    <w:p w:rsidR="00250997" w:rsidRPr="00670935" w:rsidRDefault="00250997" w:rsidP="00250997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5.</w:t>
      </w:r>
      <w:r w:rsidRPr="00670935">
        <w:rPr>
          <w:rFonts w:hint="eastAsia"/>
          <w:sz w:val="28"/>
          <w:szCs w:val="28"/>
        </w:rPr>
        <w:t>是否有學生在過程中遇到瓶頸      6.是否出現伸展跳躍的學習</w:t>
      </w:r>
    </w:p>
    <w:p w:rsidR="00250997" w:rsidRDefault="00250997" w:rsidP="00250997">
      <w:pPr>
        <w:pStyle w:val="Default"/>
        <w:spacing w:line="400" w:lineRule="exact"/>
        <w:rPr>
          <w:rFonts w:hAnsi="標楷體" w:cs="DFKai-SB"/>
        </w:rPr>
      </w:pPr>
      <w:r>
        <w:rPr>
          <w:rFonts w:hint="eastAsia"/>
          <w:sz w:val="28"/>
          <w:szCs w:val="28"/>
        </w:rPr>
        <w:t>二、</w:t>
      </w:r>
      <w:proofErr w:type="gramStart"/>
      <w:r>
        <w:rPr>
          <w:rFonts w:hint="eastAsia"/>
          <w:sz w:val="28"/>
          <w:szCs w:val="28"/>
        </w:rPr>
        <w:t>觀課札記</w:t>
      </w:r>
      <w:proofErr w:type="gramEnd"/>
      <w:r>
        <w:rPr>
          <w:rFonts w:hint="eastAsia"/>
          <w:sz w:val="28"/>
          <w:szCs w:val="28"/>
        </w:rPr>
        <w:t>：</w:t>
      </w:r>
      <w:r w:rsidRPr="002312D4">
        <w:rPr>
          <w:rFonts w:hint="eastAsia"/>
          <w:spacing w:val="-12"/>
          <w:sz w:val="28"/>
          <w:szCs w:val="28"/>
        </w:rPr>
        <w:t>請將所觀察到的學生學習狀況做記錄</w:t>
      </w:r>
      <w:r w:rsidRPr="00670935">
        <w:rPr>
          <w:rFonts w:hint="eastAsia"/>
          <w:spacing w:val="-12"/>
          <w:sz w:val="28"/>
          <w:szCs w:val="28"/>
        </w:rPr>
        <w:t>。</w:t>
      </w:r>
      <w:proofErr w:type="gramStart"/>
      <w:r>
        <w:rPr>
          <w:rFonts w:hAnsi="標楷體" w:cs="DFKai-SB" w:hint="eastAsia"/>
        </w:rPr>
        <w:t>（</w:t>
      </w:r>
      <w:proofErr w:type="gramEnd"/>
      <w:r w:rsidRPr="00670935">
        <w:rPr>
          <w:rFonts w:hAnsi="標楷體" w:cs="DFKai-SB"/>
        </w:rPr>
        <w:t>請避免走動，把</w:t>
      </w:r>
    </w:p>
    <w:p w:rsidR="00250997" w:rsidRPr="002312D4" w:rsidRDefault="00250997" w:rsidP="00250997">
      <w:pPr>
        <w:pStyle w:val="Default"/>
        <w:spacing w:line="400" w:lineRule="exact"/>
        <w:rPr>
          <w:spacing w:val="-12"/>
          <w:sz w:val="28"/>
          <w:szCs w:val="28"/>
        </w:rPr>
      </w:pPr>
      <w:r>
        <w:rPr>
          <w:rFonts w:hAnsi="標楷體" w:cs="DFKai-SB" w:hint="eastAsia"/>
        </w:rPr>
        <w:t xml:space="preserve">                 </w:t>
      </w:r>
      <w:r w:rsidRPr="00670935">
        <w:rPr>
          <w:rFonts w:hAnsi="標楷體" w:cs="DFKai-SB"/>
        </w:rPr>
        <w:t>對學生學習的干擾降到最低，</w:t>
      </w:r>
      <w:r w:rsidRPr="00670935">
        <w:rPr>
          <w:rFonts w:hAnsi="標楷體" w:cs="DFKai-SB" w:hint="eastAsia"/>
        </w:rPr>
        <w:t>可用箭頭標示學生之間的對話</w:t>
      </w:r>
      <w:proofErr w:type="gramStart"/>
      <w:r>
        <w:rPr>
          <w:rFonts w:hAnsi="標楷體" w:cs="DFKai-SB" w:hint="eastAsia"/>
        </w:rPr>
        <w:t>）</w:t>
      </w:r>
      <w:proofErr w:type="gramEnd"/>
    </w:p>
    <w:tbl>
      <w:tblPr>
        <w:tblStyle w:val="a3"/>
        <w:tblW w:w="9215" w:type="dxa"/>
        <w:tblLook w:val="04A0"/>
      </w:tblPr>
      <w:tblGrid>
        <w:gridCol w:w="4679"/>
        <w:gridCol w:w="4536"/>
      </w:tblGrid>
      <w:tr w:rsidR="00250997" w:rsidTr="00191DA2">
        <w:trPr>
          <w:trHeight w:val="682"/>
        </w:trPr>
        <w:tc>
          <w:tcPr>
            <w:tcW w:w="4679" w:type="dxa"/>
            <w:vAlign w:val="center"/>
          </w:tcPr>
          <w:p w:rsidR="00250997" w:rsidRPr="00B945DE" w:rsidRDefault="00250997" w:rsidP="00191D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250997" w:rsidRPr="00B945DE" w:rsidRDefault="00250997" w:rsidP="00191D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250997" w:rsidTr="00191DA2">
        <w:trPr>
          <w:trHeight w:val="2254"/>
        </w:trPr>
        <w:tc>
          <w:tcPr>
            <w:tcW w:w="4679" w:type="dxa"/>
            <w:vAlign w:val="center"/>
          </w:tcPr>
          <w:p w:rsidR="00250997" w:rsidRPr="002312D4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250997" w:rsidRPr="002312D4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997" w:rsidTr="00191DA2">
        <w:trPr>
          <w:trHeight w:val="697"/>
        </w:trPr>
        <w:tc>
          <w:tcPr>
            <w:tcW w:w="4679" w:type="dxa"/>
            <w:vAlign w:val="center"/>
          </w:tcPr>
          <w:p w:rsidR="00250997" w:rsidRPr="00B945DE" w:rsidRDefault="00250997" w:rsidP="00191D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250997" w:rsidRPr="00B945DE" w:rsidRDefault="00250997" w:rsidP="00191D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250997" w:rsidTr="00191DA2">
        <w:trPr>
          <w:trHeight w:val="1492"/>
        </w:trPr>
        <w:tc>
          <w:tcPr>
            <w:tcW w:w="4679" w:type="dxa"/>
            <w:vAlign w:val="center"/>
          </w:tcPr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Pr="002312D4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250997" w:rsidRPr="002312D4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997" w:rsidTr="00250997">
        <w:trPr>
          <w:trHeight w:val="514"/>
        </w:trPr>
        <w:tc>
          <w:tcPr>
            <w:tcW w:w="9215" w:type="dxa"/>
            <w:gridSpan w:val="2"/>
            <w:vAlign w:val="center"/>
          </w:tcPr>
          <w:p w:rsidR="00250997" w:rsidRPr="002312D4" w:rsidRDefault="00250997" w:rsidP="002509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               他</w:t>
            </w:r>
          </w:p>
        </w:tc>
      </w:tr>
      <w:tr w:rsidR="00250997" w:rsidTr="00925A15">
        <w:trPr>
          <w:trHeight w:val="1492"/>
        </w:trPr>
        <w:tc>
          <w:tcPr>
            <w:tcW w:w="9215" w:type="dxa"/>
            <w:gridSpan w:val="2"/>
            <w:vAlign w:val="center"/>
          </w:tcPr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B945DE" w:rsidRDefault="00B945DE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  <w:p w:rsidR="00250997" w:rsidRPr="002312D4" w:rsidRDefault="00250997" w:rsidP="00191DA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250997" w:rsidRDefault="00250997" w:rsidP="00250997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</w:t>
      </w:r>
      <w:r w:rsidR="00011F6D">
        <w:rPr>
          <w:rFonts w:hint="eastAsia"/>
          <w:sz w:val="32"/>
          <w:szCs w:val="32"/>
        </w:rPr>
        <w:t>西園</w:t>
      </w:r>
      <w:r>
        <w:rPr>
          <w:rFonts w:hint="eastAsia"/>
          <w:sz w:val="32"/>
          <w:szCs w:val="32"/>
        </w:rPr>
        <w:t>國民小學「學習共同體及授業研究」</w:t>
      </w:r>
    </w:p>
    <w:p w:rsidR="00250997" w:rsidRDefault="00250997" w:rsidP="00250997">
      <w:pPr>
        <w:pStyle w:val="Default"/>
        <w:spacing w:line="480" w:lineRule="exact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公開觀課回饋</w:t>
      </w:r>
      <w:proofErr w:type="gramEnd"/>
      <w:r>
        <w:rPr>
          <w:rFonts w:hint="eastAsia"/>
          <w:sz w:val="32"/>
          <w:szCs w:val="32"/>
        </w:rPr>
        <w:t>單</w:t>
      </w:r>
    </w:p>
    <w:p w:rsidR="00417761" w:rsidRDefault="00417761" w:rsidP="00417761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417761" w:rsidRDefault="00417761" w:rsidP="00417761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時間：104 年 6 月 5 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星期五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10:00-12:00  地點:502教室                           領域：社會領域    單元：翰林版五下第5單元第3課</w:t>
      </w:r>
      <w:r w:rsidRPr="00417761">
        <w:rPr>
          <w:rFonts w:hint="eastAsia"/>
          <w:sz w:val="28"/>
          <w:szCs w:val="28"/>
        </w:rPr>
        <w:t>寶島行透透</w:t>
      </w:r>
    </w:p>
    <w:p w:rsidR="00417761" w:rsidRDefault="00417761" w:rsidP="00417761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教學者：李美蓉 老師       </w:t>
      </w:r>
      <w:proofErr w:type="gramStart"/>
      <w:r>
        <w:rPr>
          <w:rFonts w:hint="eastAsia"/>
          <w:sz w:val="28"/>
          <w:szCs w:val="28"/>
        </w:rPr>
        <w:t>觀課者</w:t>
      </w:r>
      <w:proofErr w:type="gramEnd"/>
      <w:r>
        <w:rPr>
          <w:rFonts w:hint="eastAsia"/>
          <w:sz w:val="28"/>
          <w:szCs w:val="28"/>
        </w:rPr>
        <w:t>：                  老師</w:t>
      </w:r>
    </w:p>
    <w:p w:rsidR="00250997" w:rsidRPr="00417761" w:rsidRDefault="00250997" w:rsidP="00417761">
      <w:pPr>
        <w:pStyle w:val="Default"/>
        <w:spacing w:line="440" w:lineRule="exact"/>
        <w:rPr>
          <w:sz w:val="28"/>
          <w:szCs w:val="28"/>
        </w:rPr>
      </w:pPr>
    </w:p>
    <w:tbl>
      <w:tblPr>
        <w:tblStyle w:val="a3"/>
        <w:tblW w:w="8897" w:type="dxa"/>
        <w:tblLook w:val="04A0"/>
      </w:tblPr>
      <w:tblGrid>
        <w:gridCol w:w="8897"/>
      </w:tblGrid>
      <w:tr w:rsidR="00250997" w:rsidTr="00191DA2">
        <w:tc>
          <w:tcPr>
            <w:tcW w:w="8897" w:type="dxa"/>
          </w:tcPr>
          <w:p w:rsidR="00250997" w:rsidRPr="00BF237F" w:rsidRDefault="00250997" w:rsidP="00191DA2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F237F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這堂課讓我學到：</w:t>
            </w:r>
          </w:p>
          <w:p w:rsidR="00250997" w:rsidRPr="00BF237F" w:rsidRDefault="00250997" w:rsidP="00191DA2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50997" w:rsidRDefault="00250997" w:rsidP="00191DA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250997" w:rsidRPr="007A659E" w:rsidRDefault="00250997" w:rsidP="00250997">
      <w:pPr>
        <w:pStyle w:val="Default"/>
        <w:spacing w:line="440" w:lineRule="exact"/>
        <w:rPr>
          <w:sz w:val="28"/>
          <w:szCs w:val="28"/>
        </w:rPr>
      </w:pPr>
      <w:r w:rsidRPr="00BF237F">
        <w:rPr>
          <w:rFonts w:hAnsi="標楷體" w:hint="eastAsia"/>
          <w:b/>
          <w:sz w:val="28"/>
          <w:szCs w:val="28"/>
        </w:rPr>
        <w:t>※</w:t>
      </w:r>
      <w:proofErr w:type="gramStart"/>
      <w:r w:rsidRPr="00BF237F">
        <w:rPr>
          <w:rFonts w:hint="eastAsia"/>
          <w:b/>
          <w:sz w:val="28"/>
          <w:szCs w:val="28"/>
        </w:rPr>
        <w:t>觀課的</w:t>
      </w:r>
      <w:proofErr w:type="gramEnd"/>
      <w:r w:rsidRPr="00BF237F">
        <w:rPr>
          <w:rFonts w:hint="eastAsia"/>
          <w:b/>
          <w:sz w:val="28"/>
          <w:szCs w:val="28"/>
        </w:rPr>
        <w:t>基本禮貌</w:t>
      </w:r>
      <w:r w:rsidRPr="00BF237F">
        <w:rPr>
          <w:rFonts w:hAnsi="標楷體" w:hint="eastAsia"/>
          <w:b/>
          <w:sz w:val="28"/>
          <w:szCs w:val="28"/>
        </w:rPr>
        <w:t>※</w:t>
      </w:r>
      <w:r>
        <w:rPr>
          <w:rFonts w:hint="eastAsia"/>
          <w:sz w:val="28"/>
          <w:szCs w:val="28"/>
        </w:rPr>
        <w:t>(摘</w:t>
      </w:r>
      <w:proofErr w:type="gramStart"/>
      <w:r>
        <w:rPr>
          <w:rFonts w:hint="eastAsia"/>
          <w:sz w:val="28"/>
          <w:szCs w:val="28"/>
        </w:rPr>
        <w:t>自</w:t>
      </w:r>
      <w:r w:rsidRPr="00BF237F">
        <w:rPr>
          <w:rFonts w:hint="eastAsia"/>
          <w:sz w:val="28"/>
          <w:szCs w:val="28"/>
          <w:u w:val="single"/>
        </w:rPr>
        <w:t>佐藤學</w:t>
      </w:r>
      <w:proofErr w:type="gramEnd"/>
      <w:r w:rsidRPr="00BF237F">
        <w:rPr>
          <w:rFonts w:hint="eastAsia"/>
          <w:sz w:val="28"/>
          <w:szCs w:val="28"/>
        </w:rPr>
        <w:t>的</w:t>
      </w:r>
      <w:r w:rsidRPr="007A659E">
        <w:rPr>
          <w:rFonts w:hint="eastAsia"/>
          <w:sz w:val="28"/>
          <w:szCs w:val="28"/>
          <w:u w:val="wave"/>
        </w:rPr>
        <w:t>教師的挑戰</w:t>
      </w:r>
      <w:r>
        <w:rPr>
          <w:rFonts w:hint="eastAsia"/>
          <w:sz w:val="28"/>
          <w:szCs w:val="28"/>
        </w:rPr>
        <w:t>)</w:t>
      </w:r>
    </w:p>
    <w:p w:rsidR="00250997" w:rsidRDefault="00250997" w:rsidP="00250997">
      <w:pPr>
        <w:pStyle w:val="Default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心懷感謝、相互學習。</w:t>
      </w:r>
    </w:p>
    <w:p w:rsidR="00250997" w:rsidRDefault="00250997" w:rsidP="00250997">
      <w:pPr>
        <w:pStyle w:val="Default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老師打開門是為了相互學習，絕不是為了接受評價。</w:t>
      </w:r>
    </w:p>
    <w:p w:rsidR="00250997" w:rsidRDefault="00250997" w:rsidP="00250997">
      <w:pPr>
        <w:pStyle w:val="Default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以教師的學習共同體為核心，思考：我從今天的課堂中學到什麼?</w:t>
      </w:r>
    </w:p>
    <w:p w:rsidR="00DC7611" w:rsidRPr="00417761" w:rsidRDefault="00250997" w:rsidP="00250997">
      <w:pPr>
        <w:pStyle w:val="Default"/>
        <w:numPr>
          <w:ilvl w:val="0"/>
          <w:numId w:val="1"/>
        </w:numPr>
        <w:spacing w:line="440" w:lineRule="exact"/>
        <w:rPr>
          <w:rFonts w:hint="eastAsia"/>
        </w:rPr>
      </w:pPr>
      <w:proofErr w:type="gramStart"/>
      <w:r w:rsidRPr="00250997">
        <w:rPr>
          <w:rFonts w:hint="eastAsia"/>
          <w:sz w:val="28"/>
          <w:szCs w:val="28"/>
        </w:rPr>
        <w:t>所有觀課的</w:t>
      </w:r>
      <w:proofErr w:type="gramEnd"/>
      <w:r w:rsidRPr="00250997">
        <w:rPr>
          <w:rFonts w:hint="eastAsia"/>
          <w:sz w:val="28"/>
          <w:szCs w:val="28"/>
        </w:rPr>
        <w:t>老師都要</w:t>
      </w:r>
      <w:proofErr w:type="gramStart"/>
      <w:r w:rsidRPr="00250997">
        <w:rPr>
          <w:rFonts w:hint="eastAsia"/>
          <w:sz w:val="28"/>
          <w:szCs w:val="28"/>
        </w:rPr>
        <w:t>在觀課回饋</w:t>
      </w:r>
      <w:proofErr w:type="gramEnd"/>
      <w:r w:rsidRPr="00250997">
        <w:rPr>
          <w:rFonts w:hint="eastAsia"/>
          <w:sz w:val="28"/>
          <w:szCs w:val="28"/>
        </w:rPr>
        <w:t>單上提出回饋。</w:t>
      </w:r>
    </w:p>
    <w:tbl>
      <w:tblPr>
        <w:tblStyle w:val="a3"/>
        <w:tblpPr w:leftFromText="180" w:rightFromText="180" w:vertAnchor="page" w:horzAnchor="margin" w:tblpXSpec="center" w:tblpY="2273"/>
        <w:tblW w:w="9252" w:type="dxa"/>
        <w:tblLook w:val="04A0"/>
      </w:tblPr>
      <w:tblGrid>
        <w:gridCol w:w="1381"/>
        <w:gridCol w:w="2984"/>
        <w:gridCol w:w="261"/>
        <w:gridCol w:w="1436"/>
        <w:gridCol w:w="60"/>
        <w:gridCol w:w="1255"/>
        <w:gridCol w:w="1875"/>
      </w:tblGrid>
      <w:tr w:rsidR="00417761" w:rsidRPr="003B7C0B" w:rsidTr="00D82488">
        <w:trPr>
          <w:trHeight w:val="348"/>
        </w:trPr>
        <w:tc>
          <w:tcPr>
            <w:tcW w:w="1381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lastRenderedPageBreak/>
              <w:t>教學單元</w:t>
            </w:r>
          </w:p>
        </w:tc>
        <w:tc>
          <w:tcPr>
            <w:tcW w:w="3245" w:type="dxa"/>
            <w:gridSpan w:val="2"/>
          </w:tcPr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5-3寶島行透透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3190" w:type="dxa"/>
            <w:gridSpan w:val="3"/>
          </w:tcPr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李美蓉</w:t>
            </w:r>
          </w:p>
        </w:tc>
      </w:tr>
      <w:tr w:rsidR="00417761" w:rsidRPr="003B7C0B" w:rsidTr="00D82488">
        <w:trPr>
          <w:trHeight w:val="348"/>
        </w:trPr>
        <w:tc>
          <w:tcPr>
            <w:tcW w:w="1381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3245" w:type="dxa"/>
            <w:gridSpan w:val="2"/>
          </w:tcPr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40分鐘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教學日期</w:t>
            </w:r>
          </w:p>
        </w:tc>
        <w:tc>
          <w:tcPr>
            <w:tcW w:w="3190" w:type="dxa"/>
            <w:gridSpan w:val="3"/>
          </w:tcPr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104.6.5(五)</w:t>
            </w:r>
            <w:r>
              <w:rPr>
                <w:rFonts w:ascii="標楷體" w:eastAsia="標楷體" w:hAnsi="標楷體" w:hint="eastAsia"/>
              </w:rPr>
              <w:t xml:space="preserve"> 10:30-11:00</w:t>
            </w:r>
          </w:p>
        </w:tc>
      </w:tr>
      <w:tr w:rsidR="00417761" w:rsidRPr="003B7C0B" w:rsidTr="00D82488">
        <w:trPr>
          <w:trHeight w:val="2127"/>
        </w:trPr>
        <w:tc>
          <w:tcPr>
            <w:tcW w:w="4626" w:type="dxa"/>
            <w:gridSpan w:val="3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教學目標</w:t>
            </w:r>
          </w:p>
          <w:p w:rsidR="00417761" w:rsidRPr="003B7C0B" w:rsidRDefault="00417761" w:rsidP="004177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能說出不同區域環境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所使用</w:t>
            </w:r>
            <w:r w:rsidRPr="003B7C0B">
              <w:rPr>
                <w:rFonts w:ascii="標楷體" w:eastAsia="標楷體" w:hAnsi="標楷體" w:hint="eastAsia"/>
              </w:rPr>
              <w:t>的交通運輸類型。</w:t>
            </w:r>
          </w:p>
          <w:p w:rsidR="00417761" w:rsidRPr="003B7C0B" w:rsidRDefault="00417761" w:rsidP="004177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能歸納</w:t>
            </w:r>
            <w:r>
              <w:rPr>
                <w:rFonts w:ascii="標楷體" w:eastAsia="標楷體" w:hAnsi="標楷體" w:hint="eastAsia"/>
              </w:rPr>
              <w:t>臺灣</w:t>
            </w:r>
            <w:proofErr w:type="gramStart"/>
            <w:r w:rsidRPr="003B7C0B">
              <w:rPr>
                <w:rFonts w:ascii="標楷體" w:eastAsia="標楷體" w:hAnsi="標楷體" w:hint="eastAsia"/>
              </w:rPr>
              <w:t>區域間的主要</w:t>
            </w:r>
            <w:proofErr w:type="gramEnd"/>
            <w:r w:rsidRPr="003B7C0B">
              <w:rPr>
                <w:rFonts w:ascii="標楷體" w:eastAsia="標楷體" w:hAnsi="標楷體" w:hint="eastAsia"/>
              </w:rPr>
              <w:t>交通運輸方式。</w:t>
            </w:r>
          </w:p>
          <w:p w:rsidR="00417761" w:rsidRPr="003B7C0B" w:rsidRDefault="00417761" w:rsidP="004177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規劃</w:t>
            </w:r>
            <w:r>
              <w:rPr>
                <w:rFonts w:ascii="標楷體" w:eastAsia="標楷體" w:hAnsi="標楷體" w:hint="eastAsia"/>
              </w:rPr>
              <w:t>臺灣</w:t>
            </w:r>
            <w:proofErr w:type="gramStart"/>
            <w:r w:rsidRPr="003B7C0B">
              <w:rPr>
                <w:rFonts w:ascii="標楷體" w:eastAsia="標楷體" w:hAnsi="標楷體" w:hint="eastAsia"/>
              </w:rPr>
              <w:t>區域間的旅行</w:t>
            </w:r>
            <w:proofErr w:type="gramEnd"/>
            <w:r w:rsidRPr="003B7C0B">
              <w:rPr>
                <w:rFonts w:ascii="標楷體" w:eastAsia="標楷體" w:hAnsi="標楷體" w:hint="eastAsia"/>
              </w:rPr>
              <w:t>與路線。</w:t>
            </w:r>
          </w:p>
        </w:tc>
        <w:tc>
          <w:tcPr>
            <w:tcW w:w="4626" w:type="dxa"/>
            <w:gridSpan w:val="4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教學重點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7C0B">
              <w:rPr>
                <w:rFonts w:ascii="標楷體" w:eastAsia="標楷體" w:hAnsi="標楷體" w:hint="eastAsia"/>
              </w:rPr>
              <w:t>藉由小組討論的方式，能夠區辨出不同的</w:t>
            </w:r>
            <w:proofErr w:type="gramStart"/>
            <w:r w:rsidRPr="003B7C0B">
              <w:rPr>
                <w:rFonts w:ascii="標楷體" w:eastAsia="標楷體" w:hAnsi="標楷體" w:hint="eastAsia"/>
              </w:rPr>
              <w:t>區域間所使用</w:t>
            </w:r>
            <w:proofErr w:type="gramEnd"/>
            <w:r w:rsidRPr="003B7C0B">
              <w:rPr>
                <w:rFonts w:ascii="標楷體" w:eastAsia="標楷體" w:hAnsi="標楷體" w:hint="eastAsia"/>
              </w:rPr>
              <w:t>的交通運輸類型的原因</w:t>
            </w:r>
            <w:r>
              <w:rPr>
                <w:rFonts w:ascii="標楷體" w:eastAsia="標楷體" w:hAnsi="標楷體" w:hint="eastAsia"/>
              </w:rPr>
              <w:t>，</w:t>
            </w:r>
            <w:r w:rsidRPr="003B7C0B">
              <w:rPr>
                <w:rFonts w:ascii="標楷體" w:eastAsia="標楷體" w:hAnsi="標楷體" w:hint="eastAsia"/>
              </w:rPr>
              <w:t>並歸納臺灣</w:t>
            </w:r>
            <w:proofErr w:type="gramStart"/>
            <w:r w:rsidRPr="003B7C0B">
              <w:rPr>
                <w:rFonts w:ascii="標楷體" w:eastAsia="標楷體" w:hAnsi="標楷體" w:hint="eastAsia"/>
              </w:rPr>
              <w:t>區域間的主要</w:t>
            </w:r>
            <w:proofErr w:type="gramEnd"/>
            <w:r w:rsidRPr="003B7C0B">
              <w:rPr>
                <w:rFonts w:ascii="標楷體" w:eastAsia="標楷體" w:hAnsi="標楷體" w:hint="eastAsia"/>
              </w:rPr>
              <w:t>交通運輸方式，利用歸納結果為</w:t>
            </w:r>
            <w:r>
              <w:rPr>
                <w:rFonts w:ascii="標楷體" w:eastAsia="標楷體" w:hAnsi="標楷體" w:hint="eastAsia"/>
              </w:rPr>
              <w:t>旅行</w:t>
            </w:r>
            <w:r w:rsidRPr="003B7C0B">
              <w:rPr>
                <w:rFonts w:ascii="標楷體" w:eastAsia="標楷體" w:hAnsi="標楷體" w:hint="eastAsia"/>
              </w:rPr>
              <w:t>路線進行運輸工具的選擇與規劃。</w:t>
            </w:r>
          </w:p>
        </w:tc>
      </w:tr>
      <w:tr w:rsidR="00417761" w:rsidRPr="003B7C0B" w:rsidTr="00D82488">
        <w:trPr>
          <w:trHeight w:val="66"/>
        </w:trPr>
        <w:tc>
          <w:tcPr>
            <w:tcW w:w="4365" w:type="dxa"/>
            <w:gridSpan w:val="2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教學活動</w:t>
            </w:r>
          </w:p>
        </w:tc>
        <w:tc>
          <w:tcPr>
            <w:tcW w:w="1757" w:type="dxa"/>
            <w:gridSpan w:val="3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教學資源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17761" w:rsidRPr="008E688D" w:rsidRDefault="00417761" w:rsidP="00D82488">
            <w:pPr>
              <w:jc w:val="center"/>
              <w:rPr>
                <w:rFonts w:ascii="標楷體" w:eastAsia="標楷體" w:hAnsi="標楷體"/>
                <w:b/>
              </w:rPr>
            </w:pPr>
            <w:r w:rsidRPr="008E688D">
              <w:rPr>
                <w:rFonts w:ascii="標楷體" w:eastAsia="標楷體" w:hAnsi="標楷體" w:hint="eastAsia"/>
                <w:b/>
              </w:rPr>
              <w:t>教學評量</w:t>
            </w:r>
          </w:p>
        </w:tc>
      </w:tr>
      <w:tr w:rsidR="00417761" w:rsidRPr="003B7C0B" w:rsidTr="00417761">
        <w:trPr>
          <w:trHeight w:val="9457"/>
        </w:trPr>
        <w:tc>
          <w:tcPr>
            <w:tcW w:w="4365" w:type="dxa"/>
            <w:gridSpan w:val="2"/>
          </w:tcPr>
          <w:p w:rsidR="00417761" w:rsidRPr="00FA5A46" w:rsidRDefault="00417761" w:rsidP="00D82488">
            <w:pPr>
              <w:rPr>
                <w:rFonts w:ascii="標楷體" w:eastAsia="標楷體" w:hAnsi="標楷體"/>
                <w:b/>
                <w:sz w:val="26"/>
                <w:szCs w:val="26"/>
                <w:u w:val="double"/>
              </w:rPr>
            </w:pPr>
            <w:r w:rsidRPr="00FA5A46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準備活動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【課前準備】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Pr="003B7C0B">
              <w:rPr>
                <w:rFonts w:ascii="標楷體" w:eastAsia="標楷體" w:hAnsi="標楷體" w:hint="eastAsia"/>
              </w:rPr>
              <w:t>：教學字條、學生用小白板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3B7C0B">
              <w:rPr>
                <w:rFonts w:ascii="標楷體" w:eastAsia="標楷體" w:hAnsi="標楷體" w:hint="eastAsia"/>
              </w:rPr>
              <w:t>：複習第一堂課程內容。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B7C0B">
              <w:rPr>
                <w:rFonts w:ascii="標楷體" w:eastAsia="標楷體" w:hAnsi="標楷體" w:hint="eastAsia"/>
              </w:rPr>
              <w:t>引起動機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417761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1.經驗回想</w:t>
            </w:r>
          </w:p>
          <w:p w:rsidR="00417761" w:rsidRPr="003B7C0B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2.複</w:t>
            </w:r>
            <w:r w:rsidRPr="003B7C0B">
              <w:rPr>
                <w:rFonts w:ascii="標楷體" w:eastAsia="標楷體" w:hAnsi="標楷體" w:hint="eastAsia"/>
              </w:rPr>
              <w:t>習上一堂</w:t>
            </w:r>
            <w:r>
              <w:rPr>
                <w:rFonts w:ascii="標楷體" w:eastAsia="標楷體" w:hAnsi="標楷體" w:hint="eastAsia"/>
              </w:rPr>
              <w:t>課程</w:t>
            </w:r>
            <w:r w:rsidRPr="003B7C0B">
              <w:rPr>
                <w:rFonts w:ascii="標楷體" w:eastAsia="標楷體" w:hAnsi="標楷體" w:hint="eastAsia"/>
              </w:rPr>
              <w:t>內容</w:t>
            </w:r>
          </w:p>
          <w:p w:rsidR="00417761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3.揭示目標：找出臺灣的運輸「大小動脈」。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Pr="00FA5A46" w:rsidRDefault="00417761" w:rsidP="00D82488">
            <w:pPr>
              <w:rPr>
                <w:rFonts w:ascii="標楷體" w:eastAsia="標楷體" w:hAnsi="標楷體"/>
                <w:b/>
                <w:sz w:val="26"/>
                <w:szCs w:val="26"/>
                <w:u w:val="double"/>
              </w:rPr>
            </w:pPr>
            <w:r w:rsidRPr="00FA5A46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發展活動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【引導與共同討論】</w:t>
            </w:r>
          </w:p>
          <w:p w:rsidR="00417761" w:rsidRDefault="00417761" w:rsidP="00D82488">
            <w:pPr>
              <w:ind w:leftChars="1" w:left="292" w:hangingChars="121" w:hanging="2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Q：興建各種交通運輸工具所需的條件與位置？</w:t>
            </w:r>
          </w:p>
          <w:p w:rsidR="00417761" w:rsidRPr="00286339" w:rsidRDefault="00417761" w:rsidP="00D82488">
            <w:pPr>
              <w:ind w:leftChars="1" w:left="292" w:hangingChars="121" w:hanging="2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Q：各種交通運輸工具的功能分別是什麼？</w:t>
            </w:r>
          </w:p>
          <w:p w:rsidR="00417761" w:rsidRDefault="00417761" w:rsidP="00D82488">
            <w:pPr>
              <w:ind w:leftChars="1" w:left="292" w:hangingChars="121" w:hanging="2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Q：各種交通運輸工具的例子有哪些？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【小組活動】</w:t>
            </w:r>
          </w:p>
          <w:p w:rsidR="00417761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B7C0B">
              <w:rPr>
                <w:rFonts w:ascii="標楷體" w:eastAsia="標楷體" w:hAnsi="標楷體" w:hint="eastAsia"/>
              </w:rPr>
              <w:t>小組討論</w:t>
            </w:r>
            <w:r>
              <w:rPr>
                <w:rFonts w:ascii="標楷體" w:eastAsia="標楷體" w:hAnsi="標楷體" w:hint="eastAsia"/>
              </w:rPr>
              <w:t>，</w:t>
            </w:r>
            <w:r w:rsidRPr="003B7C0B">
              <w:rPr>
                <w:rFonts w:ascii="標楷體" w:eastAsia="標楷體" w:hAnsi="標楷體" w:hint="eastAsia"/>
              </w:rPr>
              <w:t>歸納陸、</w:t>
            </w:r>
            <w:r>
              <w:rPr>
                <w:rFonts w:ascii="標楷體" w:eastAsia="標楷體" w:hAnsi="標楷體" w:hint="eastAsia"/>
              </w:rPr>
              <w:t>水</w:t>
            </w:r>
            <w:r w:rsidRPr="003B7C0B">
              <w:rPr>
                <w:rFonts w:ascii="標楷體" w:eastAsia="標楷體" w:hAnsi="標楷體" w:hint="eastAsia"/>
              </w:rPr>
              <w:t>、空三種運輸工具的方式。</w:t>
            </w:r>
          </w:p>
          <w:p w:rsidR="00417761" w:rsidRPr="003B7C0B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B7C0B">
              <w:rPr>
                <w:rFonts w:ascii="標楷體" w:eastAsia="標楷體" w:hAnsi="標楷體" w:hint="eastAsia"/>
              </w:rPr>
              <w:t>完成小組心智圖接力。</w:t>
            </w:r>
          </w:p>
          <w:p w:rsidR="00417761" w:rsidRDefault="00417761" w:rsidP="00D82488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 xml:space="preserve"> 提出要求：根據課文內容將運輸工具分為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條件、功能、例子</w:t>
            </w:r>
          </w:p>
          <w:p w:rsidR="00417761" w:rsidRPr="00FA5A46" w:rsidRDefault="00417761" w:rsidP="00D82488">
            <w:pPr>
              <w:rPr>
                <w:rFonts w:ascii="標楷體" w:eastAsia="標楷體" w:hAnsi="標楷體"/>
                <w:b/>
                <w:sz w:val="26"/>
                <w:szCs w:val="26"/>
                <w:u w:val="double"/>
              </w:rPr>
            </w:pPr>
            <w:r w:rsidRPr="00FA5A46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綜合活動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1.分享小組心智圖分枝內容。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B7C0B">
              <w:rPr>
                <w:rFonts w:ascii="標楷體" w:eastAsia="標楷體" w:hAnsi="標楷體" w:hint="eastAsia"/>
              </w:rPr>
              <w:t>小組</w:t>
            </w:r>
            <w:proofErr w:type="gramStart"/>
            <w:r w:rsidRPr="003B7C0B">
              <w:rPr>
                <w:rFonts w:ascii="標楷體" w:eastAsia="標楷體" w:hAnsi="標楷體" w:hint="eastAsia"/>
              </w:rPr>
              <w:t>討論班遊的</w:t>
            </w:r>
            <w:proofErr w:type="gramEnd"/>
            <w:r w:rsidRPr="003B7C0B">
              <w:rPr>
                <w:rFonts w:ascii="標楷體" w:eastAsia="標楷體" w:hAnsi="標楷體" w:hint="eastAsia"/>
              </w:rPr>
              <w:t>路線規劃。</w:t>
            </w:r>
          </w:p>
        </w:tc>
        <w:tc>
          <w:tcPr>
            <w:tcW w:w="1757" w:type="dxa"/>
            <w:gridSpan w:val="3"/>
          </w:tcPr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</w:t>
            </w:r>
            <w:r w:rsidRPr="003B7C0B">
              <w:rPr>
                <w:rFonts w:ascii="標楷體" w:eastAsia="標楷體" w:hAnsi="標楷體" w:hint="eastAsia"/>
              </w:rPr>
              <w:t>教學字條、學生用小白板</w:t>
            </w:r>
          </w:p>
          <w:p w:rsidR="00417761" w:rsidRPr="00286339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教學字條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 w:rsidRPr="003B7C0B">
              <w:rPr>
                <w:rFonts w:ascii="標楷體" w:eastAsia="標楷體" w:hAnsi="標楷體" w:hint="eastAsia"/>
              </w:rPr>
              <w:t>學生用小白板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心智圖字條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學生用小白板</w:t>
            </w:r>
          </w:p>
          <w:p w:rsidR="00417761" w:rsidRPr="00B75939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題目單</w:t>
            </w:r>
          </w:p>
        </w:tc>
        <w:tc>
          <w:tcPr>
            <w:tcW w:w="1255" w:type="dxa"/>
          </w:tcPr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’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’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’</w:t>
            </w:r>
          </w:p>
        </w:tc>
        <w:tc>
          <w:tcPr>
            <w:tcW w:w="1875" w:type="dxa"/>
          </w:tcPr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能主動課前預習課程內容。</w:t>
            </w:r>
          </w:p>
          <w:p w:rsidR="00417761" w:rsidRPr="00D9622D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能說出各交通工具興建時所需要條件與位置。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能說出各交通工具的功能及例子。</w:t>
            </w:r>
          </w:p>
          <w:p w:rsidR="00417761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能察覺三種運輸工具的不同。</w:t>
            </w:r>
          </w:p>
          <w:p w:rsidR="00417761" w:rsidRPr="003B7C0B" w:rsidRDefault="00417761" w:rsidP="00D824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能透過小組討論、互助合作完成心智圖分枝。</w:t>
            </w:r>
          </w:p>
        </w:tc>
      </w:tr>
    </w:tbl>
    <w:p w:rsidR="00417761" w:rsidRPr="00D64ECB" w:rsidRDefault="00417761" w:rsidP="00417761">
      <w:pPr>
        <w:jc w:val="center"/>
        <w:rPr>
          <w:rFonts w:ascii="標楷體" w:eastAsia="標楷體" w:hAnsi="標楷體"/>
          <w:b/>
          <w:w w:val="90"/>
          <w:sz w:val="28"/>
        </w:rPr>
      </w:pPr>
      <w:r w:rsidRPr="00D64ECB">
        <w:rPr>
          <w:rFonts w:ascii="標楷體" w:eastAsia="標楷體" w:hAnsi="標楷體" w:hint="eastAsia"/>
          <w:b/>
          <w:w w:val="90"/>
          <w:sz w:val="28"/>
        </w:rPr>
        <w:t>臺北市萬華區西園國小103學年度第二學期社會科領域教學活動設計</w:t>
      </w:r>
    </w:p>
    <w:sectPr w:rsidR="00417761" w:rsidRPr="00D64ECB" w:rsidSect="00F24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6DB" w:rsidRDefault="003616DB" w:rsidP="00354369">
      <w:r>
        <w:separator/>
      </w:r>
    </w:p>
  </w:endnote>
  <w:endnote w:type="continuationSeparator" w:id="0">
    <w:p w:rsidR="003616DB" w:rsidRDefault="003616DB" w:rsidP="0035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.D·￠A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6DB" w:rsidRDefault="003616DB" w:rsidP="00354369">
      <w:r>
        <w:separator/>
      </w:r>
    </w:p>
  </w:footnote>
  <w:footnote w:type="continuationSeparator" w:id="0">
    <w:p w:rsidR="003616DB" w:rsidRDefault="003616DB" w:rsidP="00354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0F1B"/>
    <w:multiLevelType w:val="hybridMultilevel"/>
    <w:tmpl w:val="7D50F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3A7"/>
    <w:rsid w:val="00011F6D"/>
    <w:rsid w:val="000964EC"/>
    <w:rsid w:val="000D73A7"/>
    <w:rsid w:val="001212E1"/>
    <w:rsid w:val="00132490"/>
    <w:rsid w:val="001738D9"/>
    <w:rsid w:val="00194EAF"/>
    <w:rsid w:val="001B38E9"/>
    <w:rsid w:val="00212B2E"/>
    <w:rsid w:val="00222029"/>
    <w:rsid w:val="00250997"/>
    <w:rsid w:val="00354369"/>
    <w:rsid w:val="003616DB"/>
    <w:rsid w:val="00417761"/>
    <w:rsid w:val="004236A7"/>
    <w:rsid w:val="00585573"/>
    <w:rsid w:val="0059760F"/>
    <w:rsid w:val="005D3CF2"/>
    <w:rsid w:val="005E1639"/>
    <w:rsid w:val="005E4572"/>
    <w:rsid w:val="00690A69"/>
    <w:rsid w:val="007248B1"/>
    <w:rsid w:val="00725426"/>
    <w:rsid w:val="00752117"/>
    <w:rsid w:val="00821641"/>
    <w:rsid w:val="008D00B8"/>
    <w:rsid w:val="009551CB"/>
    <w:rsid w:val="009A064E"/>
    <w:rsid w:val="009B70CE"/>
    <w:rsid w:val="009C5C04"/>
    <w:rsid w:val="00A227A9"/>
    <w:rsid w:val="00A6777F"/>
    <w:rsid w:val="00A76DF1"/>
    <w:rsid w:val="00A94906"/>
    <w:rsid w:val="00B36AAC"/>
    <w:rsid w:val="00B945DE"/>
    <w:rsid w:val="00C075D3"/>
    <w:rsid w:val="00C80350"/>
    <w:rsid w:val="00D26EC2"/>
    <w:rsid w:val="00D45544"/>
    <w:rsid w:val="00DC7611"/>
    <w:rsid w:val="00E005ED"/>
    <w:rsid w:val="00E4565D"/>
    <w:rsid w:val="00E64ACE"/>
    <w:rsid w:val="00E6538F"/>
    <w:rsid w:val="00ED026E"/>
    <w:rsid w:val="00F1045A"/>
    <w:rsid w:val="00F248CA"/>
    <w:rsid w:val="00F337CD"/>
    <w:rsid w:val="00F7561D"/>
    <w:rsid w:val="00FA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436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4369"/>
    <w:rPr>
      <w:sz w:val="20"/>
      <w:szCs w:val="20"/>
    </w:rPr>
  </w:style>
  <w:style w:type="paragraph" w:customStyle="1" w:styleId="Default">
    <w:name w:val="Default"/>
    <w:rsid w:val="001B38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DC761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C761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1776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E93D7-2B58-46C4-B6DA-877A52DD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so135</dc:creator>
  <cp:lastModifiedBy>te286</cp:lastModifiedBy>
  <cp:revision>3</cp:revision>
  <cp:lastPrinted>2014-06-03T03:44:00Z</cp:lastPrinted>
  <dcterms:created xsi:type="dcterms:W3CDTF">2015-05-28T01:42:00Z</dcterms:created>
  <dcterms:modified xsi:type="dcterms:W3CDTF">2015-05-28T02:18:00Z</dcterms:modified>
</cp:coreProperties>
</file>